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266A3B">
      <w:pPr>
        <w:spacing w:line="360" w:lineRule="auto"/>
        <w:rPr>
          <w:rFonts w:hint="default" w:ascii="Times New Roman" w:hAnsi="Times New Roman" w:eastAsia="仿宋" w:cs="Times New Roman"/>
          <w:highlight w:val="none"/>
        </w:rPr>
      </w:pPr>
    </w:p>
    <w:p w14:paraId="1676EEB5">
      <w:pPr>
        <w:spacing w:line="360" w:lineRule="auto"/>
        <w:rPr>
          <w:rFonts w:hint="default" w:ascii="Times New Roman" w:hAnsi="Times New Roman" w:eastAsia="仿宋" w:cs="Times New Roman"/>
          <w:highlight w:val="none"/>
        </w:rPr>
      </w:pPr>
    </w:p>
    <w:p w14:paraId="3786A7EE">
      <w:pPr>
        <w:spacing w:line="360" w:lineRule="auto"/>
        <w:rPr>
          <w:rFonts w:hint="default" w:ascii="Times New Roman" w:hAnsi="Times New Roman" w:eastAsia="仿宋" w:cs="Times New Roman"/>
          <w:highlight w:val="none"/>
        </w:rPr>
      </w:pPr>
    </w:p>
    <w:p w14:paraId="24AEE7E4">
      <w:pPr>
        <w:pageBreakBefore w:val="0"/>
        <w:kinsoku/>
        <w:wordWrap/>
        <w:overflowPunct/>
        <w:topLinePunct w:val="0"/>
        <w:autoSpaceDE/>
        <w:autoSpaceDN/>
        <w:bidi w:val="0"/>
        <w:spacing w:line="560" w:lineRule="exact"/>
        <w:jc w:val="center"/>
        <w:outlineLvl w:val="0"/>
        <w:rPr>
          <w:rFonts w:hint="eastAsia" w:ascii="方正小标宋简体" w:hAnsi="方正小标宋简体" w:eastAsia="方正小标宋简体" w:cs="方正小标宋简体"/>
          <w:b w:val="0"/>
          <w:bCs w:val="0"/>
          <w:sz w:val="44"/>
          <w:szCs w:val="44"/>
          <w:highlight w:val="none"/>
          <w:lang w:val="en-US" w:eastAsia="zh-CN"/>
        </w:rPr>
      </w:pPr>
      <w:bookmarkStart w:id="0" w:name="_Toc4558"/>
      <w:bookmarkStart w:id="1" w:name="_Toc32236"/>
      <w:bookmarkStart w:id="2" w:name="_Toc22451"/>
      <w:bookmarkStart w:id="3" w:name="_Toc1075"/>
      <w:bookmarkStart w:id="4" w:name="_Toc367"/>
      <w:bookmarkStart w:id="5" w:name="_Toc20672"/>
      <w:r>
        <w:rPr>
          <w:rFonts w:hint="eastAsia" w:ascii="方正小标宋简体" w:hAnsi="方正小标宋简体" w:eastAsia="方正小标宋简体" w:cs="方正小标宋简体"/>
          <w:b w:val="0"/>
          <w:bCs w:val="0"/>
          <w:sz w:val="44"/>
          <w:szCs w:val="44"/>
          <w:highlight w:val="none"/>
          <w:lang w:val="en-US" w:eastAsia="zh-CN"/>
        </w:rPr>
        <w:t>河北省承德市</w:t>
      </w:r>
      <w:bookmarkEnd w:id="0"/>
      <w:bookmarkEnd w:id="1"/>
      <w:r>
        <w:rPr>
          <w:rFonts w:hint="eastAsia" w:ascii="方正小标宋简体" w:hAnsi="方正小标宋简体" w:eastAsia="方正小标宋简体" w:cs="方正小标宋简体"/>
          <w:b w:val="0"/>
          <w:bCs w:val="0"/>
          <w:sz w:val="44"/>
          <w:szCs w:val="44"/>
          <w:highlight w:val="none"/>
          <w:lang w:val="en-US" w:eastAsia="zh-CN"/>
        </w:rPr>
        <w:t>平泉市</w:t>
      </w:r>
      <w:bookmarkEnd w:id="2"/>
      <w:bookmarkEnd w:id="3"/>
      <w:bookmarkEnd w:id="4"/>
    </w:p>
    <w:p w14:paraId="500A3DC0">
      <w:pPr>
        <w:pageBreakBefore w:val="0"/>
        <w:kinsoku/>
        <w:wordWrap/>
        <w:overflowPunct/>
        <w:topLinePunct w:val="0"/>
        <w:autoSpaceDE/>
        <w:autoSpaceDN/>
        <w:bidi w:val="0"/>
        <w:spacing w:line="560" w:lineRule="exact"/>
        <w:jc w:val="center"/>
        <w:outlineLvl w:val="0"/>
        <w:rPr>
          <w:rFonts w:hint="default" w:ascii="方正小标宋简体" w:hAnsi="方正小标宋简体" w:eastAsia="方正小标宋简体" w:cs="方正小标宋简体"/>
          <w:b w:val="0"/>
          <w:bCs w:val="0"/>
          <w:sz w:val="44"/>
          <w:szCs w:val="44"/>
          <w:highlight w:val="none"/>
          <w:lang w:val="en-US" w:eastAsia="zh-CN"/>
        </w:rPr>
      </w:pPr>
      <w:bookmarkStart w:id="6" w:name="_Toc10998"/>
      <w:bookmarkStart w:id="7" w:name="_Toc7239"/>
      <w:bookmarkStart w:id="8" w:name="_Toc7230"/>
      <w:bookmarkStart w:id="9" w:name="_Toc8479"/>
      <w:bookmarkStart w:id="10" w:name="_Toc23391"/>
      <w:r>
        <w:rPr>
          <w:rFonts w:hint="eastAsia" w:ascii="方正小标宋简体" w:hAnsi="方正小标宋简体" w:eastAsia="方正小标宋简体" w:cs="方正小标宋简体"/>
          <w:b w:val="0"/>
          <w:bCs w:val="0"/>
          <w:sz w:val="44"/>
          <w:szCs w:val="44"/>
          <w:highlight w:val="none"/>
          <w:lang w:val="en-US" w:eastAsia="zh-CN"/>
        </w:rPr>
        <w:t>禁止开垦陡坡地范围划定</w:t>
      </w:r>
      <w:bookmarkEnd w:id="5"/>
      <w:r>
        <w:rPr>
          <w:rFonts w:hint="eastAsia" w:ascii="方正小标宋简体" w:hAnsi="方正小标宋简体" w:eastAsia="方正小标宋简体" w:cs="方正小标宋简体"/>
          <w:b w:val="0"/>
          <w:bCs w:val="0"/>
          <w:sz w:val="44"/>
          <w:szCs w:val="44"/>
          <w:highlight w:val="none"/>
          <w:lang w:val="en-US" w:eastAsia="zh-CN"/>
        </w:rPr>
        <w:t>技术报告</w:t>
      </w:r>
      <w:bookmarkEnd w:id="6"/>
      <w:bookmarkEnd w:id="7"/>
      <w:bookmarkEnd w:id="8"/>
      <w:bookmarkEnd w:id="9"/>
      <w:bookmarkEnd w:id="10"/>
    </w:p>
    <w:p w14:paraId="647FAFF0">
      <w:pPr>
        <w:jc w:val="center"/>
        <w:rPr>
          <w:rFonts w:hint="default" w:ascii="Times New Roman" w:hAnsi="Times New Roman" w:eastAsia="方正小标宋简体" w:cs="Times New Roman"/>
          <w:b/>
          <w:bCs/>
          <w:sz w:val="44"/>
          <w:szCs w:val="52"/>
          <w:highlight w:val="none"/>
        </w:rPr>
      </w:pPr>
    </w:p>
    <w:p w14:paraId="2666D0D7">
      <w:pPr>
        <w:jc w:val="center"/>
        <w:rPr>
          <w:rFonts w:hint="default" w:ascii="Times New Roman" w:hAnsi="Times New Roman" w:eastAsia="方正小标宋简体" w:cs="Times New Roman"/>
          <w:b/>
          <w:bCs/>
          <w:sz w:val="44"/>
          <w:szCs w:val="52"/>
          <w:highlight w:val="none"/>
        </w:rPr>
      </w:pPr>
    </w:p>
    <w:p w14:paraId="27A6319E">
      <w:pPr>
        <w:jc w:val="center"/>
        <w:rPr>
          <w:rFonts w:hint="default" w:ascii="Times New Roman" w:hAnsi="Times New Roman" w:eastAsia="方正小标宋简体" w:cs="Times New Roman"/>
          <w:b/>
          <w:bCs/>
          <w:sz w:val="44"/>
          <w:szCs w:val="52"/>
          <w:highlight w:val="none"/>
        </w:rPr>
      </w:pPr>
    </w:p>
    <w:p w14:paraId="38D13CAC">
      <w:pPr>
        <w:jc w:val="center"/>
        <w:rPr>
          <w:rFonts w:hint="default" w:ascii="Times New Roman" w:hAnsi="Times New Roman" w:eastAsia="方正小标宋简体" w:cs="Times New Roman"/>
          <w:b/>
          <w:bCs/>
          <w:sz w:val="44"/>
          <w:szCs w:val="52"/>
          <w:highlight w:val="none"/>
        </w:rPr>
      </w:pPr>
    </w:p>
    <w:p w14:paraId="3EC39C73">
      <w:pPr>
        <w:pStyle w:val="7"/>
        <w:rPr>
          <w:rFonts w:hint="default"/>
        </w:rPr>
      </w:pPr>
    </w:p>
    <w:p w14:paraId="54E4F31C">
      <w:pPr>
        <w:pStyle w:val="7"/>
        <w:rPr>
          <w:rFonts w:hint="default"/>
        </w:rPr>
      </w:pPr>
    </w:p>
    <w:p w14:paraId="074FFCF0">
      <w:pPr>
        <w:pStyle w:val="7"/>
        <w:rPr>
          <w:rFonts w:hint="default"/>
        </w:rPr>
      </w:pPr>
    </w:p>
    <w:p w14:paraId="08F40DA5">
      <w:pPr>
        <w:jc w:val="center"/>
        <w:rPr>
          <w:rFonts w:hint="default" w:ascii="Times New Roman" w:hAnsi="Times New Roman" w:eastAsia="方正小标宋简体" w:cs="Times New Roman"/>
          <w:b/>
          <w:bCs/>
          <w:sz w:val="44"/>
          <w:szCs w:val="52"/>
          <w:highlight w:val="none"/>
        </w:rPr>
      </w:pPr>
    </w:p>
    <w:p w14:paraId="52E59CED">
      <w:pPr>
        <w:jc w:val="center"/>
        <w:rPr>
          <w:rFonts w:hint="default" w:ascii="Times New Roman" w:hAnsi="Times New Roman" w:eastAsia="方正小标宋简体" w:cs="Times New Roman"/>
          <w:b/>
          <w:bCs/>
          <w:sz w:val="44"/>
          <w:szCs w:val="52"/>
          <w:highlight w:val="none"/>
        </w:rPr>
      </w:pPr>
    </w:p>
    <w:p w14:paraId="5DE65EED">
      <w:pPr>
        <w:pStyle w:val="7"/>
        <w:rPr>
          <w:rFonts w:hint="default" w:ascii="Times New Roman" w:hAnsi="Times New Roman" w:eastAsia="方正小标宋简体" w:cs="Times New Roman"/>
          <w:b/>
          <w:bCs/>
          <w:sz w:val="44"/>
          <w:szCs w:val="52"/>
          <w:highlight w:val="none"/>
        </w:rPr>
      </w:pPr>
    </w:p>
    <w:p w14:paraId="6560D13A">
      <w:pPr>
        <w:rPr>
          <w:rFonts w:hint="default"/>
        </w:rPr>
      </w:pPr>
    </w:p>
    <w:p w14:paraId="08038257">
      <w:pPr>
        <w:pStyle w:val="7"/>
        <w:rPr>
          <w:rFonts w:hint="default" w:ascii="Times New Roman" w:hAnsi="Times New Roman" w:eastAsia="方正小标宋简体" w:cs="Times New Roman"/>
          <w:b/>
          <w:bCs/>
          <w:sz w:val="44"/>
          <w:szCs w:val="52"/>
          <w:highlight w:val="none"/>
        </w:rPr>
      </w:pPr>
    </w:p>
    <w:p w14:paraId="0AFFB4BE">
      <w:pPr>
        <w:pageBreakBefore w:val="0"/>
        <w:kinsoku/>
        <w:wordWrap/>
        <w:overflowPunct/>
        <w:topLinePunct w:val="0"/>
        <w:autoSpaceDE/>
        <w:autoSpaceDN/>
        <w:bidi w:val="0"/>
        <w:spacing w:line="560" w:lineRule="exact"/>
        <w:jc w:val="center"/>
        <w:rPr>
          <w:rFonts w:hint="default" w:ascii="Times New Roman" w:hAnsi="Times New Roman" w:eastAsia="方正楷体_GB2312" w:cs="Times New Roman"/>
          <w:b w:val="0"/>
          <w:bCs w:val="0"/>
          <w:sz w:val="32"/>
          <w:szCs w:val="40"/>
          <w:highlight w:val="none"/>
          <w:lang w:val="en-US" w:eastAsia="zh-CN"/>
        </w:rPr>
      </w:pPr>
      <w:r>
        <w:rPr>
          <w:rFonts w:hint="eastAsia" w:ascii="Times New Roman" w:hAnsi="Times New Roman" w:eastAsia="方正楷体_GB2312" w:cs="Times New Roman"/>
          <w:b w:val="0"/>
          <w:bCs w:val="0"/>
          <w:sz w:val="32"/>
          <w:szCs w:val="40"/>
          <w:highlight w:val="none"/>
          <w:lang w:val="en-US" w:eastAsia="zh-CN"/>
        </w:rPr>
        <w:t>2025年6月</w:t>
      </w:r>
    </w:p>
    <w:p w14:paraId="5E1BDE5B">
      <w:pPr>
        <w:pStyle w:val="7"/>
        <w:keepNext w:val="0"/>
        <w:keepLines w:val="0"/>
        <w:pageBreakBefore w:val="0"/>
        <w:widowControl w:val="0"/>
        <w:numPr>
          <w:ilvl w:val="0"/>
          <w:numId w:val="0"/>
        </w:numPr>
        <w:kinsoku/>
        <w:wordWrap/>
        <w:overflowPunct/>
        <w:topLinePunct w:val="0"/>
        <w:autoSpaceDE/>
        <w:autoSpaceDN/>
        <w:bidi w:val="0"/>
        <w:adjustRightInd w:val="0"/>
        <w:snapToGrid w:val="0"/>
        <w:spacing w:after="0" w:afterLines="0" w:afterAutospacing="0" w:line="360" w:lineRule="auto"/>
        <w:jc w:val="center"/>
        <w:textAlignment w:val="auto"/>
        <w:rPr>
          <w:rFonts w:hint="default" w:ascii="黑体" w:hAnsi="黑体" w:eastAsia="黑体" w:cs="黑体"/>
          <w:b/>
          <w:bCs/>
          <w:sz w:val="40"/>
          <w:szCs w:val="40"/>
          <w:highlight w:val="none"/>
          <w:lang w:val="en-US" w:eastAsia="zh-CN"/>
        </w:rPr>
      </w:pPr>
    </w:p>
    <w:p w14:paraId="609AE3F7">
      <w:pPr>
        <w:pStyle w:val="7"/>
        <w:keepNext w:val="0"/>
        <w:keepLines w:val="0"/>
        <w:pageBreakBefore w:val="0"/>
        <w:widowControl w:val="0"/>
        <w:numPr>
          <w:ilvl w:val="0"/>
          <w:numId w:val="0"/>
        </w:numPr>
        <w:kinsoku/>
        <w:wordWrap/>
        <w:overflowPunct/>
        <w:topLinePunct w:val="0"/>
        <w:autoSpaceDE/>
        <w:autoSpaceDN/>
        <w:bidi w:val="0"/>
        <w:adjustRightInd w:val="0"/>
        <w:snapToGrid w:val="0"/>
        <w:spacing w:after="0" w:afterLines="0" w:afterAutospacing="0" w:line="360" w:lineRule="auto"/>
        <w:jc w:val="center"/>
        <w:textAlignment w:val="auto"/>
        <w:rPr>
          <w:rFonts w:hint="default" w:ascii="黑体" w:hAnsi="黑体" w:eastAsia="黑体" w:cs="黑体"/>
          <w:b/>
          <w:bCs/>
          <w:sz w:val="40"/>
          <w:szCs w:val="40"/>
          <w:highlight w:val="none"/>
          <w:lang w:val="en-US" w:eastAsia="zh-CN"/>
        </w:rPr>
      </w:pPr>
    </w:p>
    <w:p w14:paraId="54B91777">
      <w:pPr>
        <w:pStyle w:val="7"/>
        <w:keepNext w:val="0"/>
        <w:keepLines w:val="0"/>
        <w:pageBreakBefore w:val="0"/>
        <w:widowControl w:val="0"/>
        <w:numPr>
          <w:ilvl w:val="0"/>
          <w:numId w:val="0"/>
        </w:numPr>
        <w:kinsoku/>
        <w:wordWrap/>
        <w:overflowPunct/>
        <w:topLinePunct w:val="0"/>
        <w:autoSpaceDE/>
        <w:autoSpaceDN/>
        <w:bidi w:val="0"/>
        <w:adjustRightInd w:val="0"/>
        <w:snapToGrid w:val="0"/>
        <w:spacing w:after="0" w:afterLines="0" w:afterAutospacing="0" w:line="360" w:lineRule="auto"/>
        <w:jc w:val="center"/>
        <w:textAlignment w:val="auto"/>
        <w:rPr>
          <w:rFonts w:hint="default" w:ascii="黑体" w:hAnsi="黑体" w:eastAsia="黑体" w:cs="黑体"/>
          <w:b/>
          <w:bCs/>
          <w:sz w:val="40"/>
          <w:szCs w:val="40"/>
          <w:highlight w:val="none"/>
          <w:lang w:val="en-US" w:eastAsia="zh-CN"/>
        </w:rPr>
      </w:pPr>
      <w:r>
        <w:rPr>
          <w:rFonts w:hint="default" w:ascii="黑体" w:hAnsi="黑体" w:eastAsia="黑体" w:cs="黑体"/>
          <w:b/>
          <w:bCs/>
          <w:sz w:val="40"/>
          <w:szCs w:val="40"/>
          <w:highlight w:val="none"/>
          <w:lang w:val="en-US" w:eastAsia="zh-CN"/>
        </w:rPr>
        <w:t>前 言</w:t>
      </w:r>
    </w:p>
    <w:p w14:paraId="7E985D21">
      <w:pPr>
        <w:adjustRightInd w:val="0"/>
        <w:snapToGrid w:val="0"/>
        <w:spacing w:line="360" w:lineRule="auto"/>
        <w:ind w:firstLine="560" w:firstLineChars="200"/>
        <w:rPr>
          <w:rFonts w:ascii="Times New Roman" w:hAnsi="Times New Roman" w:eastAsia="方正仿宋_GB2312" w:cs="Times New Roman"/>
          <w:szCs w:val="28"/>
        </w:rPr>
      </w:pPr>
      <w:r>
        <w:rPr>
          <w:rFonts w:ascii="Times New Roman" w:hAnsi="Times New Roman" w:eastAsia="方正仿宋_GB2312" w:cs="Times New Roman"/>
          <w:szCs w:val="28"/>
        </w:rPr>
        <w:t>水土保持空间管控是落实国土空间规划和用途管制要求、全面提升水土保持功能的重要举措，是依法严格人为水土流失监管、科学推进水土流失综合防治的有效手段。禁止开垦陡坡地范围划定工作是水土保持空间管控的一项重要基础性工作。为加强水土保持空间管控，依法严格人为水土流失监管、科学推进水土流失综合防治，2024年1月9日，水利部水保司下发了《水利部关于加强水土保持空间管控的意见》（水保〔2024〕4号），提出了开展禁止开垦陡坡地划定工作的有关要求。</w:t>
      </w:r>
    </w:p>
    <w:p w14:paraId="50561486">
      <w:pPr>
        <w:adjustRightInd w:val="0"/>
        <w:snapToGrid w:val="0"/>
        <w:spacing w:line="360" w:lineRule="auto"/>
        <w:ind w:firstLine="560" w:firstLineChars="200"/>
        <w:rPr>
          <w:rFonts w:hint="eastAsia" w:ascii="Times New Roman" w:hAnsi="Times New Roman" w:eastAsia="方正仿宋_GB2312" w:cs="Times New Roman"/>
          <w:szCs w:val="28"/>
        </w:rPr>
      </w:pPr>
      <w:r>
        <w:rPr>
          <w:rFonts w:ascii="Times New Roman" w:hAnsi="Times New Roman" w:eastAsia="方正仿宋_GB2312" w:cs="Times New Roman"/>
          <w:szCs w:val="28"/>
        </w:rPr>
        <w:t>根据文件精神，河北省水利厅强化统筹指导、严密谋划部署、积极协调推动</w:t>
      </w:r>
      <w:r>
        <w:rPr>
          <w:rFonts w:hint="eastAsia" w:ascii="Times New Roman" w:hAnsi="Times New Roman" w:eastAsia="方正仿宋_GB2312" w:cs="Times New Roman"/>
          <w:szCs w:val="28"/>
          <w:lang w:val="en-US" w:eastAsia="zh-CN"/>
        </w:rPr>
        <w:t>各县禁止开垦陡坡地范围划定工作</w:t>
      </w:r>
      <w:r>
        <w:rPr>
          <w:rFonts w:ascii="Times New Roman" w:hAnsi="Times New Roman" w:eastAsia="方正仿宋_GB2312" w:cs="Times New Roman"/>
          <w:szCs w:val="28"/>
        </w:rPr>
        <w:t>。</w:t>
      </w:r>
      <w:r>
        <w:rPr>
          <w:rFonts w:hint="eastAsia" w:ascii="Times New Roman" w:hAnsi="Times New Roman" w:eastAsia="方正仿宋_GB2312" w:cs="Times New Roman"/>
          <w:szCs w:val="28"/>
        </w:rPr>
        <w:t>2024年11月12日，省水利厅下发《关于开展禁止开垦陡坡地范围划定工作的通知》，通知公布了开展自主划定禁止开垦陡坡地范围的53个（局部）山区县名单，明确了划定总体要求，工作范围、内容、分工，以及划定工作时间进度要求。</w:t>
      </w:r>
    </w:p>
    <w:p w14:paraId="37F7A376">
      <w:pPr>
        <w:pageBreakBefore w:val="0"/>
        <w:numPr>
          <w:ilvl w:val="0"/>
          <w:numId w:val="0"/>
        </w:numPr>
        <w:kinsoku/>
        <w:wordWrap/>
        <w:overflowPunct/>
        <w:topLinePunct w:val="0"/>
        <w:autoSpaceDE/>
        <w:autoSpaceDN/>
        <w:bidi w:val="0"/>
        <w:adjustRightInd w:val="0"/>
        <w:snapToGrid w:val="0"/>
        <w:spacing w:line="360" w:lineRule="auto"/>
        <w:ind w:firstLine="560" w:firstLineChars="200"/>
        <w:rPr>
          <w:rFonts w:hint="eastAsia" w:ascii="Times New Roman" w:hAnsi="Times New Roman" w:eastAsia="方正仿宋_GB2312" w:cs="Times New Roman"/>
          <w:color w:val="auto"/>
          <w:sz w:val="28"/>
          <w:szCs w:val="28"/>
          <w:highlight w:val="none"/>
          <w:lang w:val="en-US" w:eastAsia="zh-CN"/>
        </w:rPr>
      </w:pPr>
      <w:r>
        <w:rPr>
          <w:rFonts w:hint="eastAsia" w:ascii="Times New Roman" w:hAnsi="Times New Roman" w:eastAsia="方正仿宋_GB2312" w:cs="Times New Roman"/>
          <w:szCs w:val="28"/>
          <w:highlight w:val="none"/>
          <w:lang w:val="en-US" w:eastAsia="zh-CN"/>
        </w:rPr>
        <w:t>平泉市是需开展</w:t>
      </w:r>
      <w:r>
        <w:rPr>
          <w:rFonts w:ascii="Times New Roman" w:hAnsi="Times New Roman" w:eastAsia="方正仿宋_GB2312" w:cs="Times New Roman"/>
          <w:szCs w:val="28"/>
          <w:highlight w:val="none"/>
        </w:rPr>
        <w:t>禁止开垦陡坡地范围</w:t>
      </w:r>
      <w:r>
        <w:rPr>
          <w:rFonts w:hint="eastAsia" w:ascii="Times New Roman" w:hAnsi="Times New Roman" w:eastAsia="方正仿宋_GB2312" w:cs="Times New Roman"/>
          <w:szCs w:val="28"/>
          <w:highlight w:val="none"/>
          <w:lang w:val="en-US" w:eastAsia="zh-CN"/>
        </w:rPr>
        <w:t>划定的县</w:t>
      </w:r>
      <w:r>
        <w:rPr>
          <w:rFonts w:ascii="Times New Roman" w:hAnsi="Times New Roman" w:eastAsia="方正仿宋_GB2312" w:cs="Times New Roman"/>
          <w:szCs w:val="28"/>
          <w:highlight w:val="none"/>
        </w:rPr>
        <w:t>之一</w:t>
      </w:r>
      <w:r>
        <w:rPr>
          <w:rFonts w:hint="eastAsia" w:ascii="Times New Roman" w:hAnsi="Times New Roman" w:eastAsia="方正仿宋_GB2312" w:cs="Times New Roman"/>
          <w:szCs w:val="28"/>
          <w:highlight w:val="none"/>
          <w:lang w:eastAsia="zh-CN"/>
        </w:rPr>
        <w:t>，</w:t>
      </w:r>
      <w:r>
        <w:rPr>
          <w:rFonts w:hint="eastAsia" w:ascii="Times New Roman" w:hAnsi="Times New Roman" w:eastAsia="方正仿宋_GB2312" w:cs="Times New Roman"/>
          <w:szCs w:val="28"/>
          <w:highlight w:val="none"/>
          <w:lang w:val="en-US" w:eastAsia="zh-CN"/>
        </w:rPr>
        <w:t>为保障划定成果质量、确保在《通知》要求的时间节点完成划定任务，平泉市水务局</w:t>
      </w:r>
      <w:r>
        <w:rPr>
          <w:rFonts w:hint="eastAsia" w:ascii="Times New Roman" w:hAnsi="Times New Roman" w:eastAsia="方正仿宋_GB2312" w:cs="Times New Roman"/>
          <w:szCs w:val="28"/>
          <w:highlight w:val="none"/>
        </w:rPr>
        <w:t>委托</w:t>
      </w:r>
      <w:r>
        <w:rPr>
          <w:rFonts w:hint="eastAsia" w:ascii="Times New Roman" w:hAnsi="Times New Roman" w:eastAsia="方正仿宋_GB2312" w:cs="Times New Roman"/>
          <w:szCs w:val="28"/>
          <w:highlight w:val="none"/>
          <w:lang w:val="en-US" w:eastAsia="zh-CN"/>
        </w:rPr>
        <w:t>技术支撑单位</w:t>
      </w:r>
      <w:r>
        <w:rPr>
          <w:rFonts w:hint="eastAsia" w:ascii="Times New Roman" w:hAnsi="Times New Roman" w:eastAsia="方正仿宋_GB2312" w:cs="Times New Roman"/>
          <w:szCs w:val="28"/>
          <w:highlight w:val="none"/>
        </w:rPr>
        <w:t>完成了</w:t>
      </w:r>
      <w:r>
        <w:rPr>
          <w:rFonts w:hint="eastAsia" w:ascii="Times New Roman" w:hAnsi="Times New Roman" w:eastAsia="方正仿宋_GB2312" w:cs="Times New Roman"/>
          <w:szCs w:val="28"/>
          <w:highlight w:val="none"/>
          <w:lang w:val="en-US" w:eastAsia="zh-CN"/>
        </w:rPr>
        <w:t>平泉市</w:t>
      </w:r>
      <w:r>
        <w:rPr>
          <w:rFonts w:hint="eastAsia" w:ascii="Times New Roman" w:hAnsi="Times New Roman" w:eastAsia="方正仿宋_GB2312" w:cs="Times New Roman"/>
          <w:szCs w:val="28"/>
          <w:highlight w:val="none"/>
        </w:rPr>
        <w:t>禁止开垦陡坡地</w:t>
      </w:r>
      <w:r>
        <w:rPr>
          <w:rFonts w:ascii="Times New Roman" w:hAnsi="Times New Roman" w:eastAsia="方正仿宋_GB2312" w:cs="Times New Roman"/>
          <w:szCs w:val="28"/>
          <w:highlight w:val="none"/>
        </w:rPr>
        <w:t>范围划定</w:t>
      </w:r>
      <w:r>
        <w:rPr>
          <w:rFonts w:hint="eastAsia" w:ascii="Times New Roman" w:hAnsi="Times New Roman" w:eastAsia="方正仿宋_GB2312" w:cs="Times New Roman"/>
          <w:szCs w:val="28"/>
          <w:highlight w:val="none"/>
        </w:rPr>
        <w:t>、外业复核修正</w:t>
      </w:r>
      <w:r>
        <w:rPr>
          <w:rFonts w:ascii="Times New Roman" w:hAnsi="Times New Roman" w:eastAsia="方正仿宋_GB2312" w:cs="Times New Roman"/>
          <w:szCs w:val="28"/>
          <w:highlight w:val="none"/>
        </w:rPr>
        <w:t>，形成了划定成果</w:t>
      </w:r>
      <w:r>
        <w:rPr>
          <w:rFonts w:hint="eastAsia" w:ascii="Times New Roman" w:hAnsi="Times New Roman" w:eastAsia="方正仿宋_GB2312" w:cs="Times New Roman"/>
          <w:szCs w:val="28"/>
          <w:highlight w:val="none"/>
        </w:rPr>
        <w:t>，并</w:t>
      </w:r>
      <w:r>
        <w:rPr>
          <w:rFonts w:ascii="Times New Roman" w:hAnsi="Times New Roman" w:eastAsia="方正仿宋_GB2312" w:cs="Times New Roman"/>
          <w:szCs w:val="28"/>
          <w:highlight w:val="none"/>
        </w:rPr>
        <w:t>就</w:t>
      </w:r>
      <w:r>
        <w:rPr>
          <w:rFonts w:hint="eastAsia" w:ascii="Times New Roman" w:hAnsi="Times New Roman" w:eastAsia="方正仿宋_GB2312" w:cs="Times New Roman"/>
          <w:szCs w:val="28"/>
          <w:highlight w:val="none"/>
          <w:lang w:val="en-US" w:eastAsia="zh-CN"/>
        </w:rPr>
        <w:t>平泉市</w:t>
      </w:r>
      <w:r>
        <w:rPr>
          <w:rFonts w:ascii="Times New Roman" w:hAnsi="Times New Roman" w:eastAsia="方正仿宋_GB2312" w:cs="Times New Roman"/>
          <w:szCs w:val="28"/>
          <w:highlight w:val="none"/>
        </w:rPr>
        <w:t>禁止开垦陡坡地范围划定依据、技术路线、划定方法、形成成果等内容，编制形成</w:t>
      </w:r>
      <w:r>
        <w:rPr>
          <w:rFonts w:hint="eastAsia" w:ascii="Times New Roman" w:hAnsi="Times New Roman" w:eastAsia="方正仿宋_GB2312" w:cs="Times New Roman"/>
          <w:szCs w:val="28"/>
          <w:highlight w:val="none"/>
        </w:rPr>
        <w:t>技术</w:t>
      </w:r>
      <w:r>
        <w:rPr>
          <w:rFonts w:ascii="Times New Roman" w:hAnsi="Times New Roman" w:eastAsia="方正仿宋_GB2312" w:cs="Times New Roman"/>
          <w:szCs w:val="28"/>
          <w:highlight w:val="none"/>
        </w:rPr>
        <w:t>报告</w:t>
      </w:r>
      <w:r>
        <w:rPr>
          <w:rFonts w:hint="eastAsia" w:ascii="Times New Roman" w:hAnsi="Times New Roman" w:eastAsia="方正仿宋_GB2312" w:cs="Times New Roman"/>
          <w:color w:val="auto"/>
          <w:szCs w:val="28"/>
          <w:highlight w:val="none"/>
        </w:rPr>
        <w:t>，经征求</w:t>
      </w:r>
      <w:r>
        <w:rPr>
          <w:rFonts w:hint="eastAsia" w:ascii="Times New Roman" w:hAnsi="Times New Roman" w:eastAsia="方正仿宋_GB2312" w:cs="Times New Roman"/>
          <w:color w:val="auto"/>
          <w:szCs w:val="28"/>
          <w:highlight w:val="none"/>
          <w:lang w:val="en-US" w:eastAsia="zh-CN"/>
        </w:rPr>
        <w:t>市</w:t>
      </w:r>
      <w:r>
        <w:rPr>
          <w:rFonts w:hint="eastAsia" w:ascii="Times New Roman" w:hAnsi="Times New Roman" w:eastAsia="方正仿宋_GB2312" w:cs="Times New Roman"/>
          <w:color w:val="auto"/>
          <w:szCs w:val="28"/>
          <w:highlight w:val="none"/>
        </w:rPr>
        <w:t>有关部门意见后完成了划定成果和报告的进一步完善工作。在省水利厅安排、河北省水土保持工作总站组织下，</w:t>
      </w:r>
      <w:r>
        <w:rPr>
          <w:rFonts w:hint="eastAsia" w:ascii="Times New Roman" w:hAnsi="Times New Roman" w:eastAsia="方正仿宋_GB2312" w:cs="Times New Roman"/>
          <w:color w:val="auto"/>
          <w:szCs w:val="28"/>
          <w:highlight w:val="none"/>
          <w:lang w:val="en-US" w:eastAsia="zh-CN"/>
        </w:rPr>
        <w:t>平泉市</w:t>
      </w:r>
      <w:r>
        <w:rPr>
          <w:rFonts w:hint="eastAsia" w:ascii="Times New Roman" w:hAnsi="Times New Roman" w:eastAsia="方正仿宋_GB2312" w:cs="Times New Roman"/>
          <w:color w:val="auto"/>
          <w:szCs w:val="28"/>
          <w:highlight w:val="none"/>
        </w:rPr>
        <w:t>禁止开垦陡坡地范围划定成果矢量数据和技术报告于6月9日、12日通过专家审核</w:t>
      </w:r>
      <w:r>
        <w:rPr>
          <w:rFonts w:hint="eastAsia" w:ascii="Times New Roman" w:hAnsi="Times New Roman" w:eastAsia="方正仿宋_GB2312" w:cs="Times New Roman"/>
          <w:color w:val="auto"/>
          <w:sz w:val="28"/>
          <w:szCs w:val="28"/>
          <w:highlight w:val="none"/>
          <w:lang w:val="en-US" w:eastAsia="zh-CN"/>
        </w:rPr>
        <w:t>。</w:t>
      </w:r>
    </w:p>
    <w:sdt>
      <w:sdtPr>
        <w:rPr>
          <w:rFonts w:hint="default" w:ascii="Times New Roman" w:hAnsi="Times New Roman" w:eastAsia="宋体" w:cs="Times New Roman"/>
          <w:b/>
          <w:bCs/>
          <w:kern w:val="2"/>
          <w:sz w:val="21"/>
          <w:szCs w:val="22"/>
          <w:lang w:val="en-US" w:eastAsia="zh-CN" w:bidi="ar-SA"/>
        </w:rPr>
        <w:id w:val="147482622"/>
        <w15:color w:val="DBDBDB"/>
        <w:docPartObj>
          <w:docPartGallery w:val="Table of Contents"/>
          <w:docPartUnique/>
        </w:docPartObj>
      </w:sdtPr>
      <w:sdtEndPr>
        <w:rPr>
          <w:rFonts w:hint="default" w:ascii="Times New Roman" w:hAnsi="Times New Roman" w:eastAsia="方正仿宋_GB2312" w:cs="Times New Roman"/>
          <w:b/>
          <w:bCs/>
          <w:kern w:val="2"/>
          <w:sz w:val="16"/>
          <w:szCs w:val="16"/>
          <w:lang w:val="en-US" w:eastAsia="zh-CN" w:bidi="ar-SA"/>
        </w:rPr>
      </w:sdtEndPr>
      <w:sdtContent>
        <w:p w14:paraId="34E33E81">
          <w:pPr>
            <w:spacing w:before="0" w:beforeLines="0" w:after="0" w:afterLines="0" w:line="240" w:lineRule="auto"/>
            <w:ind w:left="0" w:leftChars="0" w:right="0" w:rightChars="0" w:firstLine="0" w:firstLineChars="0"/>
            <w:jc w:val="center"/>
            <w:rPr>
              <w:rFonts w:hint="default" w:ascii="Times New Roman" w:hAnsi="Times New Roman" w:eastAsia="方正仿宋_GB2312" w:cs="Times New Roman"/>
              <w:b/>
              <w:bCs/>
              <w:sz w:val="32"/>
              <w:szCs w:val="32"/>
            </w:rPr>
          </w:pPr>
          <w:r>
            <w:rPr>
              <w:rFonts w:hint="default" w:ascii="Times New Roman" w:hAnsi="Times New Roman" w:eastAsia="方正仿宋_GB2312" w:cs="Times New Roman"/>
              <w:b/>
              <w:bCs/>
              <w:sz w:val="32"/>
              <w:szCs w:val="32"/>
            </w:rPr>
            <w:t>目</w:t>
          </w:r>
          <w:r>
            <w:rPr>
              <w:rFonts w:hint="default" w:ascii="Times New Roman" w:hAnsi="Times New Roman" w:eastAsia="方正仿宋_GB2312" w:cs="Times New Roman"/>
              <w:b/>
              <w:bCs/>
              <w:sz w:val="32"/>
              <w:szCs w:val="32"/>
              <w:lang w:val="en-US" w:eastAsia="zh-CN"/>
            </w:rPr>
            <w:t xml:space="preserve"> </w:t>
          </w:r>
          <w:r>
            <w:rPr>
              <w:rFonts w:hint="default" w:ascii="Times New Roman" w:hAnsi="Times New Roman" w:eastAsia="方正仿宋_GB2312" w:cs="Times New Roman"/>
              <w:b/>
              <w:bCs/>
              <w:sz w:val="32"/>
              <w:szCs w:val="32"/>
            </w:rPr>
            <w:t>录</w:t>
          </w:r>
        </w:p>
        <w:p w14:paraId="59C4BAD9">
          <w:pPr>
            <w:pStyle w:val="12"/>
            <w:tabs>
              <w:tab w:val="right" w:leader="dot" w:pos="8844"/>
            </w:tabs>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TOC \o "1-3" \h \u </w:instrText>
          </w:r>
          <w:r>
            <w:rPr>
              <w:rFonts w:hint="default" w:ascii="Times New Roman" w:hAnsi="Times New Roman" w:eastAsia="方正仿宋_GB2312" w:cs="Times New Roman"/>
              <w:sz w:val="24"/>
              <w:szCs w:val="24"/>
              <w:lang w:val="en-US" w:eastAsia="zh-CN"/>
            </w:rPr>
            <w:fldChar w:fldCharType="separate"/>
          </w:r>
        </w:p>
        <w:p w14:paraId="442902E0">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_Toc5613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 基本概况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_Toc5613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6F848958">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_Toc26269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1.1 地理位置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_Toc26269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2889F1AD">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_Toc16456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1.2 自然概况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_Toc16456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3EF87B04">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_Toc326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1.2.1地形地貌</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76B99F0D">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_Toc187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1.2.2气象水文</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32FE4600">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_Toc30144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1.2.3河流水系</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_Toc30144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33B77D8D">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_Toc19575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1.2.4水库情况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_Toc19575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28A5E269">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_Toc14128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1.2.5自然资源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_Toc14128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35A80E4C">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_Toc14812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1.3 经济社会概况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_Toc14812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5DDF534D">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_Toc31487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1.4</w:t>
          </w:r>
          <w:r>
            <w:rPr>
              <w:rFonts w:hint="eastAsia" w:ascii="Times New Roman" w:hAnsi="Times New Roman" w:eastAsia="方正仿宋_GB2312" w:cs="Times New Roman"/>
              <w:sz w:val="24"/>
              <w:szCs w:val="24"/>
              <w:lang w:val="en-US" w:eastAsia="zh-CN"/>
            </w:rPr>
            <w:t xml:space="preserve"> </w:t>
          </w:r>
          <w:r>
            <w:rPr>
              <w:rFonts w:hint="default" w:ascii="Times New Roman" w:hAnsi="Times New Roman" w:eastAsia="方正仿宋_GB2312" w:cs="Times New Roman"/>
              <w:sz w:val="24"/>
              <w:szCs w:val="24"/>
              <w:lang w:val="en-US" w:eastAsia="zh-CN"/>
            </w:rPr>
            <w:t>水土保持现状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_Toc31487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6A02D741">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_Toc26388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1.4.1水土流失现状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_Toc26388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4</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17BB492E">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_Toc13193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1.4.2水土保持工作现状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_Toc13193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0B85A46B">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_Toc32377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2 划定依据和技术路线</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_Toc32377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3F7B9166">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_Toc9583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2.1划定依据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_Toc9583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5</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2D8FC767">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_Toc3885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2.2 技术路线</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_Toc3885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6</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5D9D7EC5">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_Toc5183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 划定方法</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_Toc5183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7EAB3159">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_Toc25497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3.1</w:t>
          </w:r>
          <w:r>
            <w:rPr>
              <w:rFonts w:hint="eastAsia" w:ascii="Times New Roman" w:hAnsi="Times New Roman" w:eastAsia="方正仿宋_GB2312" w:cs="Times New Roman"/>
              <w:sz w:val="24"/>
              <w:szCs w:val="24"/>
              <w:lang w:val="en-US" w:eastAsia="zh-CN"/>
            </w:rPr>
            <w:t xml:space="preserve"> </w:t>
          </w:r>
          <w:r>
            <w:rPr>
              <w:rFonts w:hint="default" w:ascii="Times New Roman" w:hAnsi="Times New Roman" w:eastAsia="方正仿宋_GB2312" w:cs="Times New Roman"/>
              <w:sz w:val="24"/>
              <w:szCs w:val="24"/>
              <w:lang w:val="en-US" w:eastAsia="zh-CN"/>
            </w:rPr>
            <w:t>划定原则</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_Toc25497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05EAA8D5">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_Toc10635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3.2</w:t>
          </w:r>
          <w:r>
            <w:rPr>
              <w:rFonts w:hint="eastAsia" w:ascii="Times New Roman" w:hAnsi="Times New Roman" w:eastAsia="方正仿宋_GB2312" w:cs="Times New Roman"/>
              <w:sz w:val="24"/>
              <w:szCs w:val="24"/>
              <w:lang w:val="en-US" w:eastAsia="zh-CN"/>
            </w:rPr>
            <w:t xml:space="preserve"> </w:t>
          </w:r>
          <w:r>
            <w:rPr>
              <w:rFonts w:hint="default" w:ascii="Times New Roman" w:hAnsi="Times New Roman" w:eastAsia="方正仿宋_GB2312" w:cs="Times New Roman"/>
              <w:sz w:val="24"/>
              <w:szCs w:val="24"/>
              <w:lang w:val="en-US" w:eastAsia="zh-CN"/>
            </w:rPr>
            <w:t>基础数据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_Toc10635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5CE651CD">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_Toc3237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3.3</w:t>
          </w:r>
          <w:r>
            <w:rPr>
              <w:rFonts w:hint="eastAsia" w:ascii="Times New Roman" w:hAnsi="Times New Roman" w:eastAsia="方正仿宋_GB2312" w:cs="Times New Roman"/>
              <w:sz w:val="24"/>
              <w:szCs w:val="24"/>
              <w:lang w:val="en-US" w:eastAsia="zh-CN"/>
            </w:rPr>
            <w:t xml:space="preserve"> </w:t>
          </w:r>
          <w:r>
            <w:rPr>
              <w:rFonts w:hint="default" w:ascii="Times New Roman" w:hAnsi="Times New Roman" w:eastAsia="方正仿宋_GB2312" w:cs="Times New Roman"/>
              <w:sz w:val="24"/>
              <w:szCs w:val="24"/>
              <w:lang w:val="en-US" w:eastAsia="zh-CN"/>
            </w:rPr>
            <w:t>划定方法、步骤</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_Toc3237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59BC3AEE">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_Toc4531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3.3.1生产坡度分级数据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_Toc4531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7</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047F1EBB">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_Toc20455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3.3.2目标地类提取</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_Toc20455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13</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3D19277E">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_Toc25570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3.3.3初步成果划定</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_Toc25570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15</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5AE0A965">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_Toc22559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3.3.4范围边界修正</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_Toc22559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18</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105F2187">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_Toc22287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3.3.5范围边界复核验证</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_Toc22287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21</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5E108420">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_Toc17078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3.3.6影像和现场复核修正</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_Toc17078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23</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40BF3366">
          <w:pPr>
            <w:pStyle w:val="14"/>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_Toc5132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3.3.7 征求意见修正</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_Toc5132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27</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3609D8DB">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_Toc14877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4 划定成果</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_Toc14877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27</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4975D601">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_Toc13530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4.1 划定范围</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_Toc13530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27</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6FAED413">
          <w:pPr>
            <w:pStyle w:val="12"/>
            <w:tabs>
              <w:tab w:val="right" w:leader="dot" w:pos="8844"/>
            </w:tabs>
            <w:rPr>
              <w:rFonts w:hint="default" w:ascii="Times New Roman" w:hAnsi="Times New Roman" w:cs="Times New Roman"/>
              <w:sz w:val="24"/>
              <w:szCs w:val="24"/>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_Toc3138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4.2</w:t>
          </w:r>
          <w:r>
            <w:rPr>
              <w:rFonts w:hint="eastAsia" w:ascii="Times New Roman" w:hAnsi="Times New Roman" w:eastAsia="方正仿宋_GB2312" w:cs="Times New Roman"/>
              <w:sz w:val="24"/>
              <w:szCs w:val="24"/>
              <w:lang w:val="en-US" w:eastAsia="zh-CN"/>
            </w:rPr>
            <w:t xml:space="preserve"> </w:t>
          </w:r>
          <w:r>
            <w:rPr>
              <w:rFonts w:hint="default" w:ascii="Times New Roman" w:hAnsi="Times New Roman" w:eastAsia="方正仿宋_GB2312" w:cs="Times New Roman"/>
              <w:sz w:val="24"/>
              <w:szCs w:val="24"/>
              <w:lang w:val="en-US" w:eastAsia="zh-CN"/>
            </w:rPr>
            <w:t>划定成果数据库</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_Toc3138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33</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3CA3E5DD">
          <w:pPr>
            <w:pStyle w:val="12"/>
            <w:tabs>
              <w:tab w:val="right" w:leader="dot" w:pos="8844"/>
            </w:tabs>
            <w:rPr>
              <w:rFonts w:hint="default" w:ascii="Times New Roman" w:hAnsi="Times New Roman" w:eastAsia="方正仿宋_GB2312" w:cs="Times New Roman"/>
              <w:sz w:val="24"/>
              <w:szCs w:val="24"/>
              <w:lang w:val="en-US" w:eastAsia="zh-CN"/>
            </w:rPr>
          </w:pPr>
          <w:r>
            <w:rPr>
              <w:rFonts w:hint="default" w:ascii="Times New Roman" w:hAnsi="Times New Roman" w:eastAsia="方正仿宋_GB2312" w:cs="Times New Roman"/>
              <w:sz w:val="24"/>
              <w:szCs w:val="24"/>
              <w:lang w:val="en-US" w:eastAsia="zh-CN"/>
            </w:rPr>
            <w:fldChar w:fldCharType="begin"/>
          </w:r>
          <w:r>
            <w:rPr>
              <w:rFonts w:hint="default" w:ascii="Times New Roman" w:hAnsi="Times New Roman" w:eastAsia="方正仿宋_GB2312" w:cs="Times New Roman"/>
              <w:sz w:val="24"/>
              <w:szCs w:val="24"/>
              <w:lang w:val="en-US" w:eastAsia="zh-CN"/>
            </w:rPr>
            <w:instrText xml:space="preserve"> HYPERLINK \l _Toc17378 </w:instrText>
          </w:r>
          <w:r>
            <w:rPr>
              <w:rFonts w:hint="default" w:ascii="Times New Roman" w:hAnsi="Times New Roman" w:eastAsia="方正仿宋_GB2312" w:cs="Times New Roman"/>
              <w:sz w:val="24"/>
              <w:szCs w:val="24"/>
              <w:lang w:val="en-US" w:eastAsia="zh-CN"/>
            </w:rPr>
            <w:fldChar w:fldCharType="separate"/>
          </w:r>
          <w:r>
            <w:rPr>
              <w:rFonts w:hint="default" w:ascii="Times New Roman" w:hAnsi="Times New Roman" w:eastAsia="方正仿宋_GB2312" w:cs="Times New Roman"/>
              <w:sz w:val="24"/>
              <w:szCs w:val="24"/>
              <w:lang w:val="en-US" w:eastAsia="zh-CN"/>
            </w:rPr>
            <w:t>4.3</w:t>
          </w:r>
          <w:r>
            <w:rPr>
              <w:rFonts w:hint="eastAsia" w:ascii="Times New Roman" w:hAnsi="Times New Roman" w:eastAsia="方正仿宋_GB2312" w:cs="Times New Roman"/>
              <w:sz w:val="24"/>
              <w:szCs w:val="24"/>
              <w:lang w:val="en-US" w:eastAsia="zh-CN"/>
            </w:rPr>
            <w:t xml:space="preserve"> </w:t>
          </w:r>
          <w:r>
            <w:rPr>
              <w:rFonts w:hint="default" w:ascii="Times New Roman" w:hAnsi="Times New Roman" w:eastAsia="方正仿宋_GB2312" w:cs="Times New Roman"/>
              <w:sz w:val="24"/>
              <w:szCs w:val="24"/>
              <w:lang w:val="en-US" w:eastAsia="zh-CN"/>
            </w:rPr>
            <w:t>成果图件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_Toc17378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34</w:t>
          </w:r>
          <w:r>
            <w:rPr>
              <w:rFonts w:hint="default" w:ascii="Times New Roman" w:hAnsi="Times New Roman" w:cs="Times New Roman"/>
              <w:sz w:val="24"/>
              <w:szCs w:val="24"/>
            </w:rPr>
            <w:fldChar w:fldCharType="end"/>
          </w:r>
          <w:r>
            <w:rPr>
              <w:rFonts w:hint="default" w:ascii="Times New Roman" w:hAnsi="Times New Roman" w:eastAsia="方正仿宋_GB2312" w:cs="Times New Roman"/>
              <w:sz w:val="24"/>
              <w:szCs w:val="24"/>
              <w:lang w:val="en-US" w:eastAsia="zh-CN"/>
            </w:rPr>
            <w:fldChar w:fldCharType="end"/>
          </w:r>
        </w:p>
        <w:p w14:paraId="70B7CDBB">
          <w:pPr>
            <w:rPr>
              <w:rFonts w:hint="default" w:ascii="Times New Roman" w:hAnsi="Times New Roman" w:eastAsia="方正仿宋_GB2312" w:cs="Times New Roman"/>
              <w:sz w:val="24"/>
              <w:szCs w:val="24"/>
              <w:lang w:val="en-US" w:eastAsia="zh-CN"/>
            </w:rPr>
          </w:pPr>
          <w:r>
            <w:rPr>
              <w:rFonts w:hint="eastAsia" w:ascii="Times New Roman" w:hAnsi="Times New Roman" w:eastAsia="方正仿宋_GB2312" w:cs="Times New Roman"/>
              <w:sz w:val="24"/>
              <w:szCs w:val="24"/>
              <w:lang w:val="en-US" w:eastAsia="zh-CN"/>
            </w:rPr>
            <w:t>附表1 外业复核统计表</w:t>
          </w:r>
        </w:p>
        <w:p w14:paraId="4361BA78">
          <w:pPr>
            <w:rPr>
              <w:rFonts w:hint="default" w:ascii="Times New Roman" w:hAnsi="Times New Roman" w:eastAsia="方正仿宋_GB2312" w:cs="Times New Roman"/>
              <w:sz w:val="24"/>
              <w:szCs w:val="24"/>
              <w:lang w:val="en-US" w:eastAsia="zh-CN"/>
            </w:rPr>
          </w:pPr>
          <w:r>
            <w:rPr>
              <w:rFonts w:hint="eastAsia" w:ascii="Times New Roman" w:hAnsi="Times New Roman" w:eastAsia="方正仿宋_GB2312" w:cs="Times New Roman"/>
              <w:sz w:val="24"/>
              <w:szCs w:val="24"/>
              <w:lang w:val="en-US" w:eastAsia="zh-CN"/>
            </w:rPr>
            <w:t>附表2 征求意见采纳情况表</w:t>
          </w:r>
        </w:p>
        <w:p w14:paraId="00DF0362">
          <w:pPr>
            <w:rPr>
              <w:rFonts w:hint="default" w:ascii="Times New Roman" w:hAnsi="Times New Roman" w:eastAsia="方正仿宋_GB2312" w:cs="Times New Roman"/>
              <w:sz w:val="24"/>
              <w:szCs w:val="24"/>
              <w:lang w:val="en-US" w:eastAsia="zh-CN"/>
            </w:rPr>
          </w:pPr>
          <w:r>
            <w:rPr>
              <w:rFonts w:hint="eastAsia" w:ascii="Times New Roman" w:hAnsi="Times New Roman" w:eastAsia="方正仿宋_GB2312" w:cs="Times New Roman"/>
              <w:sz w:val="24"/>
              <w:szCs w:val="24"/>
              <w:lang w:val="en-US" w:eastAsia="zh-CN"/>
            </w:rPr>
            <w:t>附表3 划定成果图斑情况表</w:t>
          </w:r>
        </w:p>
        <w:p w14:paraId="4721645F">
          <w:pPr>
            <w:rPr>
              <w:rFonts w:hint="default" w:ascii="Times New Roman" w:hAnsi="Times New Roman" w:eastAsia="方正仿宋_GB2312" w:cs="Times New Roman"/>
              <w:sz w:val="24"/>
              <w:szCs w:val="24"/>
              <w:lang w:val="en-US" w:eastAsia="zh-CN"/>
            </w:rPr>
          </w:pPr>
          <w:r>
            <w:rPr>
              <w:rFonts w:hint="eastAsia" w:ascii="Times New Roman" w:hAnsi="Times New Roman" w:eastAsia="方正仿宋_GB2312" w:cs="Times New Roman"/>
              <w:sz w:val="24"/>
              <w:szCs w:val="24"/>
              <w:lang w:val="en-US" w:eastAsia="zh-CN"/>
            </w:rPr>
            <w:t>附图1 划定成果图斑分布图</w:t>
          </w:r>
        </w:p>
        <w:p w14:paraId="5648208C">
          <w:pPr>
            <w:pStyle w:val="13"/>
            <w:rPr>
              <w:rFonts w:hint="default" w:ascii="Times New Roman" w:hAnsi="Times New Roman" w:eastAsia="方正仿宋_GB2312" w:cs="Times New Roman"/>
              <w:kern w:val="2"/>
              <w:sz w:val="16"/>
              <w:szCs w:val="16"/>
              <w:lang w:val="en-US" w:eastAsia="zh-CN" w:bidi="ar-SA"/>
            </w:rPr>
            <w:sectPr>
              <w:pgSz w:w="11906" w:h="16838"/>
              <w:pgMar w:top="2098" w:right="1474" w:bottom="1985" w:left="1588" w:header="851" w:footer="992" w:gutter="0"/>
              <w:cols w:space="720" w:num="1"/>
              <w:docGrid w:type="lines" w:linePitch="381" w:charSpace="0"/>
            </w:sectPr>
          </w:pPr>
          <w:r>
            <w:rPr>
              <w:rFonts w:hint="default" w:ascii="Times New Roman" w:hAnsi="Times New Roman" w:eastAsia="方正仿宋_GB2312" w:cs="Times New Roman"/>
              <w:szCs w:val="24"/>
              <w:lang w:val="en-US" w:eastAsia="zh-CN"/>
            </w:rPr>
            <w:fldChar w:fldCharType="end"/>
          </w:r>
          <w:bookmarkStart w:id="75" w:name="_GoBack"/>
          <w:bookmarkEnd w:id="75"/>
        </w:p>
      </w:sdtContent>
    </w:sdt>
    <w:p w14:paraId="0645EFD1">
      <w:pPr>
        <w:pStyle w:val="2"/>
        <w:pageBreakBefore w:val="0"/>
        <w:kinsoku/>
        <w:wordWrap/>
        <w:overflowPunct/>
        <w:topLinePunct w:val="0"/>
        <w:autoSpaceDE/>
        <w:autoSpaceDN/>
        <w:bidi w:val="0"/>
        <w:adjustRightInd w:val="0"/>
        <w:snapToGrid w:val="0"/>
        <w:spacing w:line="360" w:lineRule="auto"/>
        <w:rPr>
          <w:rFonts w:hint="default" w:ascii="Times New Roman" w:hAnsi="Times New Roman" w:eastAsia="方正仿宋_GB2312" w:cs="方正仿宋_GB2312"/>
          <w:sz w:val="32"/>
          <w:szCs w:val="32"/>
          <w:lang w:val="en-US" w:eastAsia="zh-CN"/>
        </w:rPr>
      </w:pPr>
      <w:bookmarkStart w:id="11" w:name="_Toc32033"/>
      <w:bookmarkStart w:id="12" w:name="_Toc5613"/>
      <w:r>
        <w:rPr>
          <w:rFonts w:hint="default" w:ascii="Times New Roman" w:hAnsi="Times New Roman" w:eastAsia="方正仿宋_GB2312" w:cs="方正仿宋_GB2312"/>
          <w:sz w:val="32"/>
          <w:szCs w:val="32"/>
          <w:lang w:val="en-US" w:eastAsia="zh-CN"/>
        </w:rPr>
        <w:t xml:space="preserve">1 </w:t>
      </w:r>
      <w:r>
        <w:rPr>
          <w:rFonts w:hint="eastAsia" w:ascii="Times New Roman" w:hAnsi="Times New Roman" w:eastAsia="方正仿宋_GB2312" w:cs="方正仿宋_GB2312"/>
          <w:sz w:val="32"/>
          <w:szCs w:val="32"/>
          <w:lang w:val="en-US" w:eastAsia="zh-CN"/>
        </w:rPr>
        <w:t>基本概况</w:t>
      </w:r>
      <w:bookmarkEnd w:id="11"/>
      <w:bookmarkEnd w:id="12"/>
    </w:p>
    <w:p w14:paraId="7AFF2F9D">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13" w:name="_Toc26269"/>
      <w:bookmarkStart w:id="14" w:name="_Toc14837"/>
      <w:r>
        <w:rPr>
          <w:rFonts w:hint="default" w:ascii="Times New Roman" w:hAnsi="Times New Roman" w:eastAsia="方正仿宋_GB2312" w:cs="方正仿宋_GB2312"/>
          <w:b/>
          <w:sz w:val="30"/>
          <w:lang w:val="en-US" w:eastAsia="zh-CN"/>
        </w:rPr>
        <w:t>1.1 地理位置</w:t>
      </w:r>
      <w:bookmarkEnd w:id="13"/>
      <w:bookmarkEnd w:id="14"/>
    </w:p>
    <w:p w14:paraId="7237F67A">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方正仿宋_GB2312" w:cs="方正仿宋_GB2312"/>
          <w:b w:val="0"/>
          <w:bCs/>
          <w:kern w:val="2"/>
          <w:sz w:val="28"/>
          <w:szCs w:val="28"/>
          <w:lang w:val="en-US" w:eastAsia="zh-CN" w:bidi="ar-SA"/>
        </w:rPr>
      </w:pPr>
      <w:r>
        <w:rPr>
          <w:rFonts w:hint="default" w:ascii="Times New Roman" w:hAnsi="Times New Roman" w:eastAsia="方正仿宋_GB2312" w:cs="方正仿宋_GB2312"/>
          <w:b w:val="0"/>
          <w:bCs/>
          <w:kern w:val="2"/>
          <w:sz w:val="28"/>
          <w:szCs w:val="28"/>
          <w:lang w:val="en-US" w:eastAsia="zh-CN" w:bidi="ar-SA"/>
        </w:rPr>
        <w:t>平泉市位于河北省东北部，处于冀、辽、蒙三省交界处。东临辽宁省凌源市，西连承德县，南靠宽城县，北接内蒙古宁城县。</w:t>
      </w:r>
      <w:r>
        <w:rPr>
          <w:rFonts w:hint="eastAsia" w:ascii="Times New Roman" w:hAnsi="Times New Roman" w:eastAsia="方正仿宋_GB2312" w:cs="方正仿宋_GB2312"/>
          <w:b w:val="0"/>
          <w:bCs/>
          <w:kern w:val="2"/>
          <w:sz w:val="28"/>
          <w:szCs w:val="28"/>
          <w:lang w:val="en-US" w:eastAsia="zh-CN" w:bidi="ar-SA"/>
        </w:rPr>
        <w:t>地理位置位于</w:t>
      </w:r>
      <w:r>
        <w:rPr>
          <w:rFonts w:hint="default" w:ascii="Times New Roman" w:hAnsi="Times New Roman" w:eastAsia="方正仿宋_GB2312" w:cs="方正仿宋_GB2312"/>
          <w:b w:val="0"/>
          <w:bCs/>
          <w:kern w:val="2"/>
          <w:sz w:val="28"/>
          <w:szCs w:val="28"/>
          <w:lang w:val="en-US" w:eastAsia="zh-CN" w:bidi="ar-SA"/>
        </w:rPr>
        <w:t>东经118°21′03″</w:t>
      </w:r>
      <w:r>
        <w:rPr>
          <w:rFonts w:hint="default" w:ascii="Times New Roman" w:hAnsi="Times New Roman" w:eastAsia="微软雅黑" w:cs="Times New Roman"/>
          <w:b w:val="0"/>
          <w:bCs/>
          <w:kern w:val="2"/>
          <w:sz w:val="28"/>
          <w:szCs w:val="28"/>
          <w:lang w:val="en-US" w:eastAsia="zh-CN" w:bidi="ar-SA"/>
        </w:rPr>
        <w:t>~</w:t>
      </w:r>
      <w:r>
        <w:rPr>
          <w:rFonts w:hint="default" w:ascii="Times New Roman" w:hAnsi="Times New Roman" w:eastAsia="方正仿宋_GB2312" w:cs="方正仿宋_GB2312"/>
          <w:b w:val="0"/>
          <w:bCs/>
          <w:kern w:val="2"/>
          <w:sz w:val="28"/>
          <w:szCs w:val="28"/>
          <w:lang w:val="en-US" w:eastAsia="zh-CN" w:bidi="ar-SA"/>
        </w:rPr>
        <w:t>119°15′34″，北纬40°24′0″</w:t>
      </w:r>
      <w:r>
        <w:rPr>
          <w:rFonts w:hint="default" w:ascii="Times New Roman" w:hAnsi="Times New Roman" w:eastAsia="微软雅黑" w:cs="Times New Roman"/>
          <w:b w:val="0"/>
          <w:bCs/>
          <w:kern w:val="2"/>
          <w:sz w:val="28"/>
          <w:szCs w:val="28"/>
          <w:lang w:val="en-US" w:eastAsia="zh-CN" w:bidi="ar-SA"/>
        </w:rPr>
        <w:t>~</w:t>
      </w:r>
      <w:r>
        <w:rPr>
          <w:rFonts w:hint="default" w:ascii="Times New Roman" w:hAnsi="Times New Roman" w:eastAsia="方正仿宋_GB2312" w:cs="方正仿宋_GB2312"/>
          <w:b w:val="0"/>
          <w:bCs/>
          <w:kern w:val="2"/>
          <w:sz w:val="28"/>
          <w:szCs w:val="28"/>
          <w:lang w:val="en-US" w:eastAsia="zh-CN" w:bidi="ar-SA"/>
        </w:rPr>
        <w:t>40°40′17″之间，南北最长77.4</w:t>
      </w:r>
      <w:r>
        <w:rPr>
          <w:rFonts w:hint="eastAsia" w:ascii="Times New Roman" w:hAnsi="Times New Roman" w:eastAsia="方正仿宋_GB2312" w:cs="方正仿宋_GB2312"/>
          <w:b w:val="0"/>
          <w:bCs/>
          <w:kern w:val="2"/>
          <w:sz w:val="28"/>
          <w:szCs w:val="28"/>
          <w:lang w:val="en-US" w:eastAsia="zh-CN" w:bidi="ar-SA"/>
        </w:rPr>
        <w:t>km</w:t>
      </w:r>
      <w:r>
        <w:rPr>
          <w:rFonts w:hint="default" w:ascii="Times New Roman" w:hAnsi="Times New Roman" w:eastAsia="方正仿宋_GB2312" w:cs="方正仿宋_GB2312"/>
          <w:b w:val="0"/>
          <w:bCs/>
          <w:kern w:val="2"/>
          <w:sz w:val="28"/>
          <w:szCs w:val="28"/>
          <w:lang w:val="en-US" w:eastAsia="zh-CN" w:bidi="ar-SA"/>
        </w:rPr>
        <w:t>，东西最宽74</w:t>
      </w:r>
      <w:r>
        <w:rPr>
          <w:rFonts w:hint="eastAsia" w:ascii="Times New Roman" w:hAnsi="Times New Roman" w:eastAsia="方正仿宋_GB2312" w:cs="方正仿宋_GB2312"/>
          <w:b w:val="0"/>
          <w:bCs/>
          <w:kern w:val="2"/>
          <w:sz w:val="28"/>
          <w:szCs w:val="28"/>
          <w:lang w:val="en-US" w:eastAsia="zh-CN" w:bidi="ar-SA"/>
        </w:rPr>
        <w:t>km</w:t>
      </w:r>
      <w:r>
        <w:rPr>
          <w:rFonts w:hint="default" w:ascii="Times New Roman" w:hAnsi="Times New Roman" w:eastAsia="方正仿宋_GB2312" w:cs="方正仿宋_GB2312"/>
          <w:b w:val="0"/>
          <w:bCs/>
          <w:kern w:val="2"/>
          <w:sz w:val="28"/>
          <w:szCs w:val="28"/>
          <w:lang w:val="en-US" w:eastAsia="zh-CN" w:bidi="ar-SA"/>
        </w:rPr>
        <w:t>，全市国土总面积3306.96 km</w:t>
      </w:r>
      <w:r>
        <w:rPr>
          <w:rFonts w:hint="default" w:ascii="Times New Roman" w:hAnsi="Times New Roman" w:eastAsia="方正仿宋_GB2312" w:cs="方正仿宋_GB2312"/>
          <w:b w:val="0"/>
          <w:bCs/>
          <w:kern w:val="2"/>
          <w:sz w:val="28"/>
          <w:szCs w:val="28"/>
          <w:vertAlign w:val="superscript"/>
          <w:lang w:val="en-US" w:eastAsia="zh-CN" w:bidi="ar-SA"/>
        </w:rPr>
        <w:t>2</w:t>
      </w:r>
      <w:r>
        <w:rPr>
          <w:rFonts w:hint="eastAsia" w:ascii="Times New Roman" w:hAnsi="Times New Roman" w:eastAsia="方正仿宋_GB2312" w:cs="方正仿宋_GB2312"/>
          <w:b w:val="0"/>
          <w:bCs/>
          <w:kern w:val="2"/>
          <w:sz w:val="28"/>
          <w:szCs w:val="28"/>
          <w:vertAlign w:val="baseline"/>
          <w:lang w:val="en-US" w:eastAsia="zh-CN" w:bidi="ar-SA"/>
        </w:rPr>
        <w:t>。</w:t>
      </w:r>
      <w:r>
        <w:rPr>
          <w:rFonts w:hint="default" w:ascii="Times New Roman" w:hAnsi="Times New Roman" w:eastAsia="方正仿宋_GB2312" w:cs="方正仿宋_GB2312"/>
          <w:b w:val="0"/>
          <w:bCs/>
          <w:kern w:val="2"/>
          <w:sz w:val="28"/>
          <w:szCs w:val="28"/>
          <w:lang w:val="en-US" w:eastAsia="zh-CN" w:bidi="ar-SA"/>
        </w:rPr>
        <w:t>平泉市区位优越，位于环首都、环渤海、京津冀三个国家发展战略经济圈的交汇地带。市域境内交通便捷，京沈高铁、承朝高速、国道G101贯穿平泉市中部，省道、县道及其他道路通达全境。</w:t>
      </w:r>
    </w:p>
    <w:p w14:paraId="55D736BF">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15" w:name="_Toc27612"/>
      <w:bookmarkStart w:id="16" w:name="_Toc16456"/>
      <w:r>
        <w:rPr>
          <w:rFonts w:hint="default" w:ascii="Times New Roman" w:hAnsi="Times New Roman" w:eastAsia="方正仿宋_GB2312" w:cs="方正仿宋_GB2312"/>
          <w:b/>
          <w:sz w:val="30"/>
          <w:lang w:val="en-US" w:eastAsia="zh-CN"/>
        </w:rPr>
        <w:t>1.2 自然</w:t>
      </w:r>
      <w:r>
        <w:rPr>
          <w:rFonts w:hint="eastAsia" w:ascii="Times New Roman" w:hAnsi="Times New Roman" w:eastAsia="方正仿宋_GB2312" w:cs="方正仿宋_GB2312"/>
          <w:b/>
          <w:sz w:val="30"/>
          <w:lang w:val="en-US" w:eastAsia="zh-CN"/>
        </w:rPr>
        <w:t>概况</w:t>
      </w:r>
      <w:bookmarkEnd w:id="15"/>
      <w:bookmarkEnd w:id="16"/>
    </w:p>
    <w:p w14:paraId="743F7ED8">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17" w:name="_Toc326"/>
      <w:bookmarkStart w:id="18" w:name="_Toc19505"/>
      <w:r>
        <w:rPr>
          <w:rFonts w:hint="default" w:ascii="Times New Roman" w:hAnsi="Times New Roman" w:eastAsia="方正仿宋_GB2312" w:cs="方正仿宋_GB2312"/>
          <w:lang w:val="en-US" w:eastAsia="zh-CN"/>
        </w:rPr>
        <w:t>1.2.1地形地貌</w:t>
      </w:r>
      <w:bookmarkEnd w:id="17"/>
      <w:bookmarkEnd w:id="18"/>
    </w:p>
    <w:p w14:paraId="741B0851">
      <w:pPr>
        <w:pageBreakBefore w:val="0"/>
        <w:widowControl w:val="0"/>
        <w:kinsoku/>
        <w:wordWrap/>
        <w:overflowPunct/>
        <w:topLinePunct w:val="0"/>
        <w:autoSpaceDE/>
        <w:autoSpaceDN/>
        <w:bidi w:val="0"/>
        <w:spacing w:line="360" w:lineRule="auto"/>
        <w:ind w:firstLine="560" w:firstLineChars="200"/>
        <w:textAlignment w:val="auto"/>
        <w:rPr>
          <w:rFonts w:hint="default" w:ascii="Times New Roman" w:hAnsi="Times New Roman" w:eastAsia="方正仿宋_GB2312" w:cs="方正仿宋_GB2312"/>
          <w:b w:val="0"/>
          <w:bCs/>
          <w:kern w:val="2"/>
          <w:sz w:val="28"/>
          <w:szCs w:val="28"/>
          <w:lang w:val="en-US" w:eastAsia="zh-CN" w:bidi="ar-SA"/>
        </w:rPr>
      </w:pPr>
      <w:r>
        <w:rPr>
          <w:rFonts w:hint="default" w:ascii="Times New Roman" w:hAnsi="Times New Roman" w:eastAsia="方正仿宋_GB2312" w:cs="方正仿宋_GB2312"/>
          <w:b w:val="0"/>
          <w:bCs/>
          <w:kern w:val="2"/>
          <w:sz w:val="28"/>
          <w:szCs w:val="28"/>
          <w:lang w:val="en-US" w:eastAsia="zh-CN" w:bidi="ar-SA"/>
        </w:rPr>
        <w:t>平泉</w:t>
      </w:r>
      <w:r>
        <w:rPr>
          <w:rFonts w:hint="eastAsia" w:ascii="Times New Roman" w:hAnsi="Times New Roman" w:eastAsia="方正仿宋_GB2312" w:cs="方正仿宋_GB2312"/>
          <w:b w:val="0"/>
          <w:bCs/>
          <w:kern w:val="2"/>
          <w:sz w:val="28"/>
          <w:szCs w:val="28"/>
          <w:lang w:val="en-US" w:eastAsia="zh-CN" w:bidi="ar-SA"/>
        </w:rPr>
        <w:t>市</w:t>
      </w:r>
      <w:r>
        <w:rPr>
          <w:rFonts w:hint="default" w:ascii="Times New Roman" w:hAnsi="Times New Roman" w:eastAsia="方正仿宋_GB2312" w:cs="方正仿宋_GB2312"/>
          <w:b w:val="0"/>
          <w:bCs/>
          <w:kern w:val="2"/>
          <w:sz w:val="28"/>
          <w:szCs w:val="28"/>
          <w:lang w:val="en-US" w:eastAsia="zh-CN" w:bidi="ar-SA"/>
        </w:rPr>
        <w:t>地处华北地台与内蒙古地轴的结合部，地势北高南低。境南部属燕山余脉，山险峰峻，谷宽水急；境北为七老图山系，土层肥厚，多有奇峰突起；东北一隅为努鲁尔虎山脉延伸境内，沟谷开阔，多为丘陵。境内多山，地势基本呈南低北高，南部为中低山区，北部、东部为丘陵山区，最高峰为西北境光头山（海拔1729.4m），海拔最低处为党坝大石湖八道河（海拔335m）。境内地质构造复杂，岩石主要有变质岩、岩浆岩两大类。</w:t>
      </w:r>
    </w:p>
    <w:p w14:paraId="0F2819E8">
      <w:pPr>
        <w:pageBreakBefore w:val="0"/>
        <w:widowControl w:val="0"/>
        <w:kinsoku/>
        <w:wordWrap/>
        <w:overflowPunct/>
        <w:topLinePunct w:val="0"/>
        <w:autoSpaceDE/>
        <w:autoSpaceDN/>
        <w:bidi w:val="0"/>
        <w:spacing w:line="360" w:lineRule="auto"/>
        <w:ind w:firstLine="560" w:firstLineChars="200"/>
        <w:textAlignment w:val="auto"/>
        <w:rPr>
          <w:rFonts w:hint="default" w:ascii="Times New Roman" w:hAnsi="Times New Roman" w:eastAsia="方正仿宋_GB2312" w:cs="方正仿宋_GB2312"/>
          <w:b w:val="0"/>
          <w:bCs/>
          <w:kern w:val="2"/>
          <w:sz w:val="28"/>
          <w:szCs w:val="28"/>
          <w:lang w:val="en-US" w:eastAsia="zh-CN" w:bidi="ar-SA"/>
        </w:rPr>
      </w:pPr>
      <w:r>
        <w:rPr>
          <w:rFonts w:hint="default" w:ascii="Times New Roman" w:hAnsi="Times New Roman" w:eastAsia="方正仿宋_GB2312" w:cs="方正仿宋_GB2312"/>
          <w:b w:val="0"/>
          <w:bCs/>
          <w:kern w:val="2"/>
          <w:sz w:val="28"/>
          <w:szCs w:val="28"/>
          <w:lang w:val="en-US" w:eastAsia="zh-CN" w:bidi="ar-SA"/>
        </w:rPr>
        <w:t>平泉市地处冀北山区，山地古老，近似丘陵，河谷平川，除河谷、狭窄平川外大部为中低山丘陵，有“八山一水一分田”之称。</w:t>
      </w:r>
    </w:p>
    <w:p w14:paraId="21ABB902">
      <w:pPr>
        <w:pageBreakBefore w:val="0"/>
        <w:widowControl w:val="0"/>
        <w:kinsoku/>
        <w:wordWrap/>
        <w:overflowPunct/>
        <w:topLinePunct w:val="0"/>
        <w:autoSpaceDE/>
        <w:autoSpaceDN/>
        <w:bidi w:val="0"/>
        <w:spacing w:line="360" w:lineRule="auto"/>
        <w:ind w:firstLine="560" w:firstLineChars="200"/>
        <w:textAlignment w:val="auto"/>
        <w:rPr>
          <w:rFonts w:hint="default" w:ascii="Times New Roman" w:hAnsi="Times New Roman" w:eastAsia="方正仿宋_GB2312" w:cs="方正仿宋_GB2312"/>
          <w:b w:val="0"/>
          <w:bCs/>
          <w:kern w:val="2"/>
          <w:sz w:val="28"/>
          <w:szCs w:val="28"/>
          <w:lang w:val="en-US" w:eastAsia="zh-CN" w:bidi="ar-SA"/>
        </w:rPr>
      </w:pPr>
      <w:r>
        <w:rPr>
          <w:rFonts w:hint="default" w:ascii="Times New Roman" w:hAnsi="Times New Roman" w:eastAsia="方正仿宋_GB2312" w:cs="方正仿宋_GB2312"/>
          <w:b w:val="0"/>
          <w:bCs/>
          <w:kern w:val="2"/>
          <w:sz w:val="28"/>
          <w:szCs w:val="28"/>
          <w:lang w:val="en-US" w:eastAsia="zh-CN" w:bidi="ar-SA"/>
        </w:rPr>
        <w:t>境内海拔千米以上的山峰137座，500~1000m山峰2400余座。市南部属燕山余脉形成的密集带状山，南坡缓北坡陡，海拔高度一般为346~1200m，山峰险峻，谷宽水急。市境东北为阴山努鲁尔虎山系，跨入市境35km左右，多为火山凝灰岩、沟谷开阔，山体低缓。市境北部为七老图山系隆起构成的北部山体基架，海拔高度一般为700~1500m，多为花岗岩和长石的结晶岩，山体圆钝庞大，土层肥厚，多有高峰突起。沟谷以流水侵蚀为主，风化剥蚀强烈。</w:t>
      </w:r>
    </w:p>
    <w:p w14:paraId="5C2C1BD4">
      <w:pPr>
        <w:pageBreakBefore w:val="0"/>
        <w:widowControl w:val="0"/>
        <w:kinsoku/>
        <w:wordWrap/>
        <w:overflowPunct/>
        <w:topLinePunct w:val="0"/>
        <w:autoSpaceDE/>
        <w:autoSpaceDN/>
        <w:bidi w:val="0"/>
        <w:spacing w:line="360" w:lineRule="auto"/>
        <w:ind w:firstLine="560" w:firstLineChars="200"/>
        <w:textAlignment w:val="auto"/>
        <w:rPr>
          <w:rFonts w:hint="default" w:ascii="Times New Roman" w:hAnsi="Times New Roman" w:eastAsia="方正仿宋_GB2312" w:cs="方正仿宋_GB2312"/>
          <w:b w:val="0"/>
          <w:bCs/>
          <w:kern w:val="2"/>
          <w:sz w:val="28"/>
          <w:szCs w:val="28"/>
          <w:highlight w:val="none"/>
          <w:lang w:val="en-US" w:eastAsia="zh-CN" w:bidi="ar-SA"/>
        </w:rPr>
      </w:pPr>
      <w:r>
        <w:rPr>
          <w:rFonts w:hint="eastAsia" w:ascii="Times New Roman" w:hAnsi="Times New Roman" w:eastAsia="方正仿宋_GB2312" w:cs="方正仿宋_GB2312"/>
          <w:b w:val="0"/>
          <w:bCs/>
          <w:kern w:val="2"/>
          <w:sz w:val="28"/>
          <w:szCs w:val="28"/>
          <w:highlight w:val="none"/>
          <w:lang w:val="en-US" w:eastAsia="zh-CN" w:bidi="ar-SA"/>
        </w:rPr>
        <w:t>平泉</w:t>
      </w:r>
      <w:r>
        <w:rPr>
          <w:rFonts w:hint="default" w:ascii="Times New Roman" w:hAnsi="Times New Roman" w:eastAsia="方正仿宋_GB2312" w:cs="方正仿宋_GB2312"/>
          <w:b w:val="0"/>
          <w:bCs/>
          <w:kern w:val="2"/>
          <w:sz w:val="28"/>
          <w:szCs w:val="28"/>
          <w:highlight w:val="none"/>
          <w:lang w:val="en-US" w:eastAsia="zh-CN" w:bidi="ar-SA"/>
        </w:rPr>
        <w:t>市25度以上陡坡地</w:t>
      </w:r>
      <w:r>
        <w:rPr>
          <w:rFonts w:hint="eastAsia" w:ascii="Times New Roman" w:hAnsi="Times New Roman" w:eastAsia="方正仿宋_GB2312" w:cs="方正仿宋_GB2312"/>
          <w:b w:val="0"/>
          <w:bCs/>
          <w:kern w:val="2"/>
          <w:sz w:val="28"/>
          <w:szCs w:val="28"/>
          <w:highlight w:val="none"/>
          <w:lang w:val="en-US" w:eastAsia="zh-CN" w:bidi="ar-SA"/>
        </w:rPr>
        <w:t>全境均有分布</w:t>
      </w:r>
      <w:r>
        <w:rPr>
          <w:rFonts w:hint="default" w:ascii="Times New Roman" w:hAnsi="Times New Roman" w:eastAsia="方正仿宋_GB2312" w:cs="方正仿宋_GB2312"/>
          <w:b w:val="0"/>
          <w:bCs/>
          <w:kern w:val="2"/>
          <w:sz w:val="28"/>
          <w:szCs w:val="28"/>
          <w:highlight w:val="none"/>
          <w:lang w:val="en-US" w:eastAsia="zh-CN" w:bidi="ar-SA"/>
        </w:rPr>
        <w:t>，共1119.48km</w:t>
      </w:r>
      <w:r>
        <w:rPr>
          <w:rFonts w:hint="default" w:ascii="Times New Roman" w:hAnsi="Times New Roman" w:eastAsia="方正仿宋_GB2312" w:cs="方正仿宋_GB2312"/>
          <w:b w:val="0"/>
          <w:bCs/>
          <w:kern w:val="2"/>
          <w:sz w:val="28"/>
          <w:szCs w:val="28"/>
          <w:highlight w:val="none"/>
          <w:vertAlign w:val="superscript"/>
          <w:lang w:val="en-US" w:eastAsia="zh-CN" w:bidi="ar-SA"/>
        </w:rPr>
        <w:t>2</w:t>
      </w:r>
      <w:r>
        <w:rPr>
          <w:rFonts w:hint="default" w:ascii="Times New Roman" w:hAnsi="Times New Roman" w:eastAsia="方正仿宋_GB2312" w:cs="方正仿宋_GB2312"/>
          <w:b w:val="0"/>
          <w:bCs/>
          <w:kern w:val="2"/>
          <w:sz w:val="28"/>
          <w:szCs w:val="28"/>
          <w:highlight w:val="none"/>
          <w:lang w:val="en-US" w:eastAsia="zh-CN" w:bidi="ar-SA"/>
        </w:rPr>
        <w:t>，占国土总面积的</w:t>
      </w:r>
      <w:r>
        <w:rPr>
          <w:rFonts w:hint="eastAsia" w:ascii="Times New Roman" w:hAnsi="Times New Roman" w:eastAsia="方正仿宋_GB2312" w:cs="方正仿宋_GB2312"/>
          <w:b w:val="0"/>
          <w:bCs/>
          <w:kern w:val="2"/>
          <w:sz w:val="28"/>
          <w:szCs w:val="28"/>
          <w:highlight w:val="none"/>
          <w:lang w:val="en-US" w:eastAsia="zh-CN" w:bidi="ar-SA"/>
        </w:rPr>
        <w:t>33.85</w:t>
      </w:r>
      <w:r>
        <w:rPr>
          <w:rFonts w:hint="default" w:ascii="Times New Roman" w:hAnsi="Times New Roman" w:eastAsia="方正仿宋_GB2312" w:cs="方正仿宋_GB2312"/>
          <w:b w:val="0"/>
          <w:bCs/>
          <w:kern w:val="2"/>
          <w:sz w:val="28"/>
          <w:szCs w:val="28"/>
          <w:highlight w:val="none"/>
          <w:lang w:val="en-US" w:eastAsia="zh-CN" w:bidi="ar-SA"/>
        </w:rPr>
        <w:t xml:space="preserve"> %</w:t>
      </w:r>
    </w:p>
    <w:p w14:paraId="39B6D976">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19" w:name="_Toc187"/>
      <w:bookmarkStart w:id="20" w:name="_Toc31620"/>
      <w:r>
        <w:rPr>
          <w:rFonts w:hint="default" w:ascii="Times New Roman" w:hAnsi="Times New Roman" w:eastAsia="方正仿宋_GB2312" w:cs="方正仿宋_GB2312"/>
          <w:lang w:val="en-US" w:eastAsia="zh-CN"/>
        </w:rPr>
        <w:t>1.2.2气象</w:t>
      </w:r>
      <w:r>
        <w:rPr>
          <w:rFonts w:hint="eastAsia" w:ascii="Times New Roman" w:hAnsi="Times New Roman" w:eastAsia="方正仿宋_GB2312" w:cs="方正仿宋_GB2312"/>
          <w:lang w:val="en-US" w:eastAsia="zh-CN"/>
        </w:rPr>
        <w:t>水文</w:t>
      </w:r>
      <w:bookmarkEnd w:id="19"/>
      <w:bookmarkEnd w:id="20"/>
    </w:p>
    <w:p w14:paraId="594EF8A4">
      <w:pPr>
        <w:pageBreakBefore w:val="0"/>
        <w:widowControl w:val="0"/>
        <w:kinsoku/>
        <w:wordWrap/>
        <w:overflowPunct/>
        <w:topLinePunct w:val="0"/>
        <w:autoSpaceDE/>
        <w:autoSpaceDN/>
        <w:bidi w:val="0"/>
        <w:spacing w:line="360" w:lineRule="auto"/>
        <w:ind w:firstLine="560" w:firstLineChars="200"/>
        <w:textAlignment w:val="auto"/>
        <w:rPr>
          <w:rFonts w:hint="default" w:ascii="Times New Roman" w:hAnsi="Times New Roman" w:eastAsia="方正仿宋_GB2312" w:cs="方正仿宋_GB2312"/>
          <w:b w:val="0"/>
          <w:bCs/>
          <w:kern w:val="2"/>
          <w:sz w:val="28"/>
          <w:szCs w:val="28"/>
          <w:lang w:val="en-US" w:eastAsia="zh-CN" w:bidi="ar-SA"/>
        </w:rPr>
      </w:pPr>
      <w:r>
        <w:rPr>
          <w:rFonts w:hint="default" w:ascii="Times New Roman" w:hAnsi="Times New Roman" w:eastAsia="方正仿宋_GB2312" w:cs="方正仿宋_GB2312"/>
          <w:b w:val="0"/>
          <w:bCs/>
          <w:kern w:val="2"/>
          <w:sz w:val="28"/>
          <w:szCs w:val="28"/>
          <w:lang w:val="en-US" w:eastAsia="zh-CN" w:bidi="ar-SA"/>
        </w:rPr>
        <w:t>平泉市属中暖带半干早半湿润大陆季风型冀北山地气候。冬季受西伯利亚冷气团影响，多北风、寒冷、少雪；春季受逐渐减弱的蒙古高压和逐渐加强的印度低气压影响，骤冷骤热，多大风，气候干燥；夏季受太平洋副热带高压的影响，多南风，夏季短促而温和，雨水集中，常有暴雨和大暴雨发生，产生洪涝灾害；秋季秋高气爽</w:t>
      </w:r>
      <w:r>
        <w:rPr>
          <w:rFonts w:hint="eastAsia" w:ascii="Times New Roman" w:hAnsi="Times New Roman" w:eastAsia="方正仿宋_GB2312" w:cs="方正仿宋_GB2312"/>
          <w:b w:val="0"/>
          <w:bCs/>
          <w:kern w:val="2"/>
          <w:sz w:val="28"/>
          <w:szCs w:val="28"/>
          <w:lang w:val="en-US" w:eastAsia="zh-CN" w:bidi="ar-SA"/>
        </w:rPr>
        <w:t>，</w:t>
      </w:r>
      <w:r>
        <w:rPr>
          <w:rFonts w:hint="default" w:ascii="Times New Roman" w:hAnsi="Times New Roman" w:eastAsia="方正仿宋_GB2312" w:cs="方正仿宋_GB2312"/>
          <w:b w:val="0"/>
          <w:bCs/>
          <w:kern w:val="2"/>
          <w:sz w:val="28"/>
          <w:szCs w:val="28"/>
          <w:lang w:val="en-US" w:eastAsia="zh-CN" w:bidi="ar-SA"/>
        </w:rPr>
        <w:t>在晚秋受西伯利亚冷空气南移的影响，气温下降快，雨量减少，时有秋霜出现。</w:t>
      </w:r>
    </w:p>
    <w:p w14:paraId="16E5E006">
      <w:pPr>
        <w:pageBreakBefore w:val="0"/>
        <w:widowControl w:val="0"/>
        <w:kinsoku/>
        <w:wordWrap/>
        <w:overflowPunct/>
        <w:topLinePunct w:val="0"/>
        <w:autoSpaceDE/>
        <w:autoSpaceDN/>
        <w:bidi w:val="0"/>
        <w:spacing w:line="360" w:lineRule="auto"/>
        <w:ind w:firstLine="560" w:firstLineChars="200"/>
        <w:textAlignment w:val="auto"/>
        <w:rPr>
          <w:rFonts w:hint="default" w:ascii="Times New Roman" w:hAnsi="Times New Roman" w:eastAsia="方正仿宋_GB2312" w:cs="方正仿宋_GB2312"/>
          <w:b w:val="0"/>
          <w:bCs/>
          <w:kern w:val="2"/>
          <w:sz w:val="28"/>
          <w:szCs w:val="28"/>
          <w:lang w:val="en-US" w:eastAsia="zh-CN" w:bidi="ar-SA"/>
        </w:rPr>
      </w:pPr>
      <w:r>
        <w:rPr>
          <w:rFonts w:hint="default" w:ascii="Times New Roman" w:hAnsi="Times New Roman" w:eastAsia="方正仿宋_GB2312" w:cs="方正仿宋_GB2312"/>
          <w:b w:val="0"/>
          <w:bCs/>
          <w:kern w:val="2"/>
          <w:sz w:val="28"/>
          <w:szCs w:val="28"/>
          <w:lang w:val="en-US" w:eastAsia="zh-CN" w:bidi="ar-SA"/>
        </w:rPr>
        <w:t>平泉市年平均气温</w:t>
      </w:r>
      <w:r>
        <w:rPr>
          <w:rFonts w:hint="eastAsia" w:ascii="Times New Roman" w:hAnsi="Times New Roman" w:eastAsia="方正仿宋_GB2312" w:cs="方正仿宋_GB2312"/>
          <w:b w:val="0"/>
          <w:bCs/>
          <w:kern w:val="2"/>
          <w:sz w:val="28"/>
          <w:szCs w:val="28"/>
          <w:lang w:val="en-US" w:eastAsia="zh-CN" w:bidi="ar-SA"/>
        </w:rPr>
        <w:t>8.1</w:t>
      </w:r>
      <w:r>
        <w:rPr>
          <w:rFonts w:hint="default" w:ascii="Times New Roman" w:hAnsi="Times New Roman" w:eastAsia="方正仿宋_GB2312" w:cs="方正仿宋_GB2312"/>
          <w:b w:val="0"/>
          <w:bCs/>
          <w:kern w:val="2"/>
          <w:sz w:val="28"/>
          <w:szCs w:val="28"/>
          <w:lang w:val="en-US" w:eastAsia="zh-CN" w:bidi="ar-SA"/>
        </w:rPr>
        <w:t>℃，最冷月为每年1月，平均气温-10℃，最热月为每年7月，平均气温23.3℃，极端气温最低为-28.4℃（2001年1月13日），极端气温最高为42.1℃（2000年7月14日）。平泉市境降水比较集中，主要在6月~8月三个月内，1月、2月、12月降水很少，4月降水依年份不同，最多62.4mm，最</w:t>
      </w:r>
      <w:r>
        <w:rPr>
          <w:rFonts w:hint="eastAsia" w:ascii="Times New Roman" w:hAnsi="Times New Roman" w:eastAsia="方正仿宋_GB2312" w:cs="方正仿宋_GB2312"/>
          <w:b w:val="0"/>
          <w:bCs/>
          <w:kern w:val="2"/>
          <w:sz w:val="28"/>
          <w:szCs w:val="28"/>
          <w:lang w:val="en-US" w:eastAsia="zh-CN" w:bidi="ar-SA"/>
        </w:rPr>
        <w:t>少1.10</w:t>
      </w:r>
      <w:r>
        <w:rPr>
          <w:rFonts w:hint="default" w:ascii="Times New Roman" w:hAnsi="Times New Roman" w:eastAsia="方正仿宋_GB2312" w:cs="方正仿宋_GB2312"/>
          <w:b w:val="0"/>
          <w:bCs/>
          <w:kern w:val="2"/>
          <w:sz w:val="28"/>
          <w:szCs w:val="28"/>
          <w:lang w:val="en-US" w:eastAsia="zh-CN" w:bidi="ar-SA"/>
        </w:rPr>
        <w:t>mm，1~4月降水量少，往往导致春旱发生。6~8月降水集中，多发生水灾。</w:t>
      </w:r>
    </w:p>
    <w:p w14:paraId="0A8700B4">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21" w:name="_Toc30144"/>
      <w:r>
        <w:rPr>
          <w:rFonts w:hint="eastAsia" w:ascii="Times New Roman" w:hAnsi="Times New Roman" w:eastAsia="方正仿宋_GB2312" w:cs="方正仿宋_GB2312"/>
          <w:lang w:val="en-US" w:eastAsia="zh-CN"/>
        </w:rPr>
        <w:t>1.2.3河流水系</w:t>
      </w:r>
      <w:bookmarkEnd w:id="21"/>
    </w:p>
    <w:p w14:paraId="5ABD0247">
      <w:pPr>
        <w:keepNext/>
        <w:keepLines/>
        <w:pageBreakBefore w:val="0"/>
        <w:widowControl w:val="0"/>
        <w:numPr>
          <w:ilvl w:val="0"/>
          <w:numId w:val="0"/>
        </w:numPr>
        <w:kinsoku/>
        <w:wordWrap/>
        <w:overflowPunct/>
        <w:topLinePunct w:val="0"/>
        <w:autoSpaceDE/>
        <w:autoSpaceDN/>
        <w:bidi w:val="0"/>
        <w:adjustRightInd w:val="0"/>
        <w:snapToGrid w:val="0"/>
        <w:spacing w:before="0" w:after="0" w:line="360" w:lineRule="auto"/>
        <w:ind w:firstLine="560" w:firstLineChars="200"/>
        <w:textAlignment w:val="auto"/>
        <w:outlineLvl w:val="9"/>
        <w:rPr>
          <w:rFonts w:hint="default" w:ascii="Times New Roman" w:hAnsi="Times New Roman" w:eastAsia="方正仿宋_GB2312" w:cs="方正仿宋_GB2312"/>
          <w:b w:val="0"/>
          <w:bCs/>
          <w:kern w:val="2"/>
          <w:sz w:val="28"/>
          <w:szCs w:val="28"/>
          <w:lang w:val="en-US" w:eastAsia="zh-CN" w:bidi="ar-SA"/>
        </w:rPr>
      </w:pPr>
      <w:r>
        <w:rPr>
          <w:rFonts w:hint="default" w:ascii="Times New Roman" w:hAnsi="Times New Roman" w:eastAsia="方正仿宋_GB2312" w:cs="方正仿宋_GB2312"/>
          <w:b w:val="0"/>
          <w:bCs/>
          <w:kern w:val="2"/>
          <w:sz w:val="28"/>
          <w:szCs w:val="28"/>
          <w:lang w:val="en-US" w:eastAsia="zh-CN" w:bidi="ar-SA"/>
        </w:rPr>
        <w:t>平泉市河流分属辽河、滦河两个流域，境内流域面积分别为1349.10km</w:t>
      </w:r>
      <w:r>
        <w:rPr>
          <w:rFonts w:hint="default" w:ascii="Times New Roman" w:hAnsi="Times New Roman" w:eastAsia="方正仿宋_GB2312" w:cs="方正仿宋_GB2312"/>
          <w:b w:val="0"/>
          <w:bCs/>
          <w:kern w:val="2"/>
          <w:sz w:val="28"/>
          <w:szCs w:val="28"/>
          <w:vertAlign w:val="superscript"/>
          <w:lang w:val="en-US" w:eastAsia="zh-CN" w:bidi="ar-SA"/>
        </w:rPr>
        <w:t>2</w:t>
      </w:r>
      <w:r>
        <w:rPr>
          <w:rFonts w:hint="default" w:ascii="Times New Roman" w:hAnsi="Times New Roman" w:eastAsia="方正仿宋_GB2312" w:cs="方正仿宋_GB2312"/>
          <w:b w:val="0"/>
          <w:bCs/>
          <w:kern w:val="2"/>
          <w:sz w:val="28"/>
          <w:szCs w:val="28"/>
          <w:lang w:val="en-US" w:eastAsia="zh-CN" w:bidi="ar-SA"/>
        </w:rPr>
        <w:t>和1945.01km</w:t>
      </w:r>
      <w:r>
        <w:rPr>
          <w:rFonts w:hint="default" w:ascii="Times New Roman" w:hAnsi="Times New Roman" w:eastAsia="方正仿宋_GB2312" w:cs="方正仿宋_GB2312"/>
          <w:b w:val="0"/>
          <w:bCs/>
          <w:kern w:val="2"/>
          <w:sz w:val="28"/>
          <w:szCs w:val="28"/>
          <w:vertAlign w:val="superscript"/>
          <w:lang w:val="en-US" w:eastAsia="zh-CN" w:bidi="ar-SA"/>
        </w:rPr>
        <w:t>2</w:t>
      </w:r>
      <w:r>
        <w:rPr>
          <w:rFonts w:hint="default" w:ascii="Times New Roman" w:hAnsi="Times New Roman" w:eastAsia="方正仿宋_GB2312" w:cs="方正仿宋_GB2312"/>
          <w:b w:val="0"/>
          <w:bCs/>
          <w:kern w:val="2"/>
          <w:sz w:val="28"/>
          <w:szCs w:val="28"/>
          <w:lang w:val="en-US" w:eastAsia="zh-CN" w:bidi="ar-SA"/>
        </w:rPr>
        <w:t>，各占市域总面积的40.95%和59.05%。辽河流域主要有老哈河和大凌河，滦河流域主要有老牛河、瀑河、青龙河等。</w:t>
      </w:r>
    </w:p>
    <w:p w14:paraId="2F3352AE">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22" w:name="_Toc18121"/>
      <w:bookmarkStart w:id="23" w:name="_Toc22102"/>
      <w:bookmarkStart w:id="24" w:name="_Toc19575"/>
      <w:r>
        <w:rPr>
          <w:rFonts w:hint="default" w:ascii="Times New Roman" w:hAnsi="Times New Roman" w:eastAsia="方正仿宋_GB2312" w:cs="方正仿宋_GB2312"/>
          <w:lang w:val="en-US" w:eastAsia="zh-CN"/>
        </w:rPr>
        <w:t>1.2.</w:t>
      </w:r>
      <w:r>
        <w:rPr>
          <w:rFonts w:hint="eastAsia" w:ascii="Times New Roman" w:hAnsi="Times New Roman" w:eastAsia="方正仿宋_GB2312" w:cs="方正仿宋_GB2312"/>
          <w:lang w:val="en-US" w:eastAsia="zh-CN"/>
        </w:rPr>
        <w:t>4</w:t>
      </w:r>
      <w:r>
        <w:rPr>
          <w:rFonts w:hint="default" w:ascii="Times New Roman" w:hAnsi="Times New Roman" w:eastAsia="方正仿宋_GB2312" w:cs="方正仿宋_GB2312"/>
          <w:lang w:val="en-US" w:eastAsia="zh-CN"/>
        </w:rPr>
        <w:t>水库</w:t>
      </w:r>
      <w:r>
        <w:rPr>
          <w:rFonts w:hint="eastAsia" w:ascii="Times New Roman" w:hAnsi="Times New Roman" w:eastAsia="方正仿宋_GB2312" w:cs="方正仿宋_GB2312"/>
          <w:lang w:val="en-US" w:eastAsia="zh-CN"/>
        </w:rPr>
        <w:t>情况</w:t>
      </w:r>
      <w:bookmarkEnd w:id="22"/>
      <w:bookmarkEnd w:id="23"/>
      <w:bookmarkEnd w:id="24"/>
    </w:p>
    <w:p w14:paraId="3179570E">
      <w:pPr>
        <w:pageBreakBefore w:val="0"/>
        <w:numPr>
          <w:ilvl w:val="0"/>
          <w:numId w:val="0"/>
        </w:numPr>
        <w:kinsoku/>
        <w:wordWrap/>
        <w:overflowPunct/>
        <w:topLinePunct w:val="0"/>
        <w:autoSpaceDE/>
        <w:autoSpaceDN/>
        <w:bidi w:val="0"/>
        <w:adjustRightInd w:val="0"/>
        <w:snapToGrid w:val="0"/>
        <w:spacing w:line="360" w:lineRule="auto"/>
        <w:ind w:firstLine="560" w:firstLineChars="200"/>
        <w:rPr>
          <w:rFonts w:hint="default" w:ascii="Times New Roman" w:hAnsi="Times New Roman" w:eastAsia="方正仿宋_GB2312" w:cs="方正仿宋_GB2312"/>
          <w:kern w:val="2"/>
          <w:sz w:val="28"/>
          <w:szCs w:val="28"/>
          <w:highlight w:val="none"/>
          <w:vertAlign w:val="baseline"/>
          <w:lang w:val="en-US" w:eastAsia="zh-CN" w:bidi="ar-SA"/>
        </w:rPr>
      </w:pPr>
      <w:r>
        <w:rPr>
          <w:rFonts w:hint="default" w:ascii="Times New Roman" w:hAnsi="Times New Roman" w:eastAsia="方正仿宋_GB2312" w:cs="方正仿宋_GB2312"/>
          <w:kern w:val="2"/>
          <w:sz w:val="28"/>
          <w:szCs w:val="28"/>
          <w:highlight w:val="none"/>
          <w:lang w:val="en-US" w:eastAsia="zh-CN" w:bidi="ar-SA"/>
        </w:rPr>
        <w:t>根据《河北省水利厅关于公布2024年度全省水库名录的通知》（冀水管〔2024〕5号），</w:t>
      </w:r>
      <w:r>
        <w:rPr>
          <w:rFonts w:hint="eastAsia" w:ascii="Times New Roman" w:hAnsi="Times New Roman" w:eastAsia="方正仿宋_GB2312" w:cs="方正仿宋_GB2312"/>
          <w:kern w:val="2"/>
          <w:sz w:val="28"/>
          <w:szCs w:val="28"/>
          <w:highlight w:val="none"/>
          <w:lang w:val="en-US" w:eastAsia="zh-CN" w:bidi="ar-SA"/>
        </w:rPr>
        <w:t>平泉市</w:t>
      </w:r>
      <w:r>
        <w:rPr>
          <w:rFonts w:hint="default" w:ascii="Times New Roman" w:hAnsi="Times New Roman" w:eastAsia="方正仿宋_GB2312" w:cs="方正仿宋_GB2312"/>
          <w:kern w:val="2"/>
          <w:sz w:val="28"/>
          <w:szCs w:val="28"/>
          <w:highlight w:val="none"/>
          <w:lang w:val="en-US" w:eastAsia="zh-CN" w:bidi="ar-SA"/>
        </w:rPr>
        <w:t>境内有</w:t>
      </w:r>
      <w:r>
        <w:rPr>
          <w:rFonts w:hint="eastAsia" w:ascii="Times New Roman" w:hAnsi="Times New Roman" w:eastAsia="方正仿宋_GB2312" w:cs="方正仿宋_GB2312"/>
          <w:kern w:val="2"/>
          <w:sz w:val="28"/>
          <w:szCs w:val="28"/>
          <w:highlight w:val="none"/>
          <w:lang w:val="en-US" w:eastAsia="zh-CN" w:bidi="ar-SA"/>
        </w:rPr>
        <w:t>中型</w:t>
      </w:r>
      <w:r>
        <w:rPr>
          <w:rFonts w:hint="default" w:ascii="Times New Roman" w:hAnsi="Times New Roman" w:eastAsia="方正仿宋_GB2312" w:cs="方正仿宋_GB2312"/>
          <w:kern w:val="2"/>
          <w:sz w:val="28"/>
          <w:szCs w:val="28"/>
          <w:highlight w:val="none"/>
          <w:lang w:val="en-US" w:eastAsia="zh-CN" w:bidi="ar-SA"/>
        </w:rPr>
        <w:t>水库</w:t>
      </w:r>
      <w:r>
        <w:rPr>
          <w:rFonts w:hint="eastAsia" w:ascii="Times New Roman" w:hAnsi="Times New Roman" w:eastAsia="方正仿宋_GB2312" w:cs="方正仿宋_GB2312"/>
          <w:kern w:val="2"/>
          <w:sz w:val="28"/>
          <w:szCs w:val="28"/>
          <w:highlight w:val="none"/>
          <w:lang w:val="en-US" w:eastAsia="zh-CN" w:bidi="ar-SA"/>
        </w:rPr>
        <w:t>1</w:t>
      </w:r>
      <w:r>
        <w:rPr>
          <w:rFonts w:hint="default" w:ascii="Times New Roman" w:hAnsi="Times New Roman" w:eastAsia="方正仿宋_GB2312" w:cs="方正仿宋_GB2312"/>
          <w:kern w:val="2"/>
          <w:sz w:val="28"/>
          <w:szCs w:val="28"/>
          <w:highlight w:val="none"/>
          <w:lang w:val="en-US" w:eastAsia="zh-CN" w:bidi="ar-SA"/>
        </w:rPr>
        <w:t>座，</w:t>
      </w:r>
      <w:r>
        <w:rPr>
          <w:rFonts w:hint="eastAsia" w:ascii="Times New Roman" w:hAnsi="Times New Roman" w:eastAsia="方正仿宋_GB2312" w:cs="方正仿宋_GB2312"/>
          <w:kern w:val="2"/>
          <w:sz w:val="28"/>
          <w:szCs w:val="28"/>
          <w:highlight w:val="none"/>
          <w:lang w:val="en-US" w:eastAsia="zh-CN" w:bidi="ar-SA"/>
        </w:rPr>
        <w:t>为大庆水库</w:t>
      </w:r>
      <w:r>
        <w:rPr>
          <w:rFonts w:hint="default" w:ascii="Times New Roman" w:hAnsi="Times New Roman" w:eastAsia="方正仿宋_GB2312" w:cs="方正仿宋_GB2312"/>
          <w:kern w:val="2"/>
          <w:sz w:val="28"/>
          <w:szCs w:val="28"/>
          <w:highlight w:val="none"/>
          <w:lang w:val="en-US" w:eastAsia="zh-CN" w:bidi="ar-SA"/>
        </w:rPr>
        <w:t>。</w:t>
      </w:r>
      <w:r>
        <w:rPr>
          <w:rFonts w:hint="eastAsia" w:ascii="Times New Roman" w:hAnsi="Times New Roman" w:eastAsia="方正仿宋_GB2312" w:cs="方正仿宋_GB2312"/>
          <w:kern w:val="2"/>
          <w:sz w:val="28"/>
          <w:szCs w:val="28"/>
          <w:highlight w:val="none"/>
          <w:lang w:val="en-US" w:eastAsia="zh-CN" w:bidi="ar-SA"/>
        </w:rPr>
        <w:t>该水库位于河北省平泉市卧龙镇庙后村，控制流域面积82km</w:t>
      </w:r>
      <w:r>
        <w:rPr>
          <w:rFonts w:hint="eastAsia" w:ascii="Times New Roman" w:hAnsi="Times New Roman" w:eastAsia="方正仿宋_GB2312" w:cs="方正仿宋_GB2312"/>
          <w:kern w:val="2"/>
          <w:sz w:val="28"/>
          <w:szCs w:val="28"/>
          <w:highlight w:val="none"/>
          <w:vertAlign w:val="superscript"/>
          <w:lang w:val="en-US" w:eastAsia="zh-CN" w:bidi="ar-SA"/>
        </w:rPr>
        <w:t>2</w:t>
      </w:r>
      <w:r>
        <w:rPr>
          <w:rFonts w:hint="eastAsia" w:ascii="Times New Roman" w:hAnsi="Times New Roman" w:eastAsia="方正仿宋_GB2312" w:cs="方正仿宋_GB2312"/>
          <w:kern w:val="2"/>
          <w:sz w:val="28"/>
          <w:szCs w:val="28"/>
          <w:highlight w:val="none"/>
          <w:vertAlign w:val="baseline"/>
          <w:lang w:val="en-US" w:eastAsia="zh-CN" w:bidi="ar-SA"/>
        </w:rPr>
        <w:t>，总库容1170.00万m³，设计洪水位</w:t>
      </w:r>
      <w:r>
        <w:rPr>
          <w:rFonts w:hint="default" w:ascii="Times New Roman" w:hAnsi="Times New Roman" w:eastAsia="方正仿宋_GB2312" w:cs="方正仿宋_GB2312"/>
          <w:kern w:val="2"/>
          <w:sz w:val="28"/>
          <w:szCs w:val="28"/>
          <w:highlight w:val="none"/>
          <w:vertAlign w:val="baseline"/>
          <w:lang w:val="en-US" w:eastAsia="zh-CN" w:bidi="ar-SA"/>
        </w:rPr>
        <w:t>665.99</w:t>
      </w:r>
      <w:r>
        <w:rPr>
          <w:rFonts w:hint="eastAsia" w:ascii="Times New Roman" w:hAnsi="Times New Roman" w:eastAsia="方正仿宋_GB2312" w:cs="方正仿宋_GB2312"/>
          <w:kern w:val="2"/>
          <w:sz w:val="28"/>
          <w:szCs w:val="28"/>
          <w:highlight w:val="none"/>
          <w:lang w:val="en-US" w:eastAsia="zh-CN" w:bidi="ar-SA"/>
        </w:rPr>
        <w:t>m。</w:t>
      </w:r>
    </w:p>
    <w:p w14:paraId="4B28C9FB">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25" w:name="_Toc29722"/>
      <w:bookmarkStart w:id="26" w:name="_Toc14128"/>
      <w:r>
        <w:rPr>
          <w:rFonts w:hint="default" w:ascii="Times New Roman" w:hAnsi="Times New Roman" w:eastAsia="方正仿宋_GB2312" w:cs="方正仿宋_GB2312"/>
          <w:lang w:val="en-US" w:eastAsia="zh-CN"/>
        </w:rPr>
        <w:t>1.2.</w:t>
      </w:r>
      <w:r>
        <w:rPr>
          <w:rFonts w:hint="eastAsia" w:ascii="Times New Roman" w:hAnsi="Times New Roman" w:eastAsia="方正仿宋_GB2312" w:cs="方正仿宋_GB2312"/>
          <w:lang w:val="en-US" w:eastAsia="zh-CN"/>
        </w:rPr>
        <w:t>5</w:t>
      </w:r>
      <w:r>
        <w:rPr>
          <w:rFonts w:hint="default" w:ascii="Times New Roman" w:hAnsi="Times New Roman" w:eastAsia="方正仿宋_GB2312" w:cs="方正仿宋_GB2312"/>
          <w:lang w:val="en-US" w:eastAsia="zh-CN"/>
        </w:rPr>
        <w:t>自然资源</w:t>
      </w:r>
      <w:bookmarkEnd w:id="25"/>
      <w:bookmarkEnd w:id="26"/>
    </w:p>
    <w:p w14:paraId="1BCB7554">
      <w:pPr>
        <w:pageBreakBefore w:val="0"/>
        <w:numPr>
          <w:ilvl w:val="0"/>
          <w:numId w:val="0"/>
        </w:numPr>
        <w:kinsoku/>
        <w:wordWrap/>
        <w:overflowPunct/>
        <w:topLinePunct w:val="0"/>
        <w:autoSpaceDE/>
        <w:autoSpaceDN/>
        <w:bidi w:val="0"/>
        <w:adjustRightInd w:val="0"/>
        <w:snapToGrid w:val="0"/>
        <w:spacing w:line="360" w:lineRule="auto"/>
        <w:ind w:firstLine="560" w:firstLineChars="200"/>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highlight w:val="none"/>
          <w:lang w:val="en-US" w:eastAsia="zh-CN" w:bidi="ar-SA"/>
        </w:rPr>
        <w:t>水资源</w:t>
      </w:r>
      <w:r>
        <w:rPr>
          <w:rFonts w:hint="eastAsia" w:ascii="Times New Roman" w:hAnsi="Times New Roman" w:eastAsia="方正仿宋_GB2312" w:cs="方正仿宋_GB2312"/>
          <w:kern w:val="2"/>
          <w:sz w:val="28"/>
          <w:szCs w:val="28"/>
          <w:highlight w:val="none"/>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平泉市属中温带丘陵盆地半干旱地区，水资源总量主要是多年平均河川径流量。境内主要河流内流径短，无客水流入。支流多为季节性河流，流量小。河川径流量主要靠大气降水补给，水资源量各河流分配不均匀。多年平均降水量18.24亿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，平均蒸发量14. 68亿m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，平均地表径流量3.38亿m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，地下径流量1.78亿m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，重复计算量1</w:t>
      </w:r>
      <w:r>
        <w:rPr>
          <w:rFonts w:hint="eastAsia" w:ascii="Times New Roman" w:hAnsi="Times New Roman" w:eastAsia="方正仿宋_GB2312" w:cs="方正仿宋_GB2312"/>
          <w:kern w:val="2"/>
          <w:sz w:val="28"/>
          <w:szCs w:val="28"/>
          <w:highlight w:val="none"/>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61亿m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。根据河北省最新水资源评价，</w:t>
      </w:r>
      <w:r>
        <w:rPr>
          <w:rFonts w:hint="eastAsia" w:ascii="Times New Roman" w:hAnsi="Times New Roman" w:eastAsia="方正仿宋_GB2312" w:cs="方正仿宋_GB2312"/>
          <w:kern w:val="2"/>
          <w:sz w:val="28"/>
          <w:szCs w:val="28"/>
          <w:highlight w:val="none"/>
          <w:lang w:val="en-US" w:eastAsia="zh-CN" w:bidi="ar-SA"/>
        </w:rPr>
        <w:t>平泉市</w:t>
      </w:r>
      <w:r>
        <w:rPr>
          <w:rFonts w:hint="default" w:ascii="Times New Roman" w:hAnsi="Times New Roman" w:eastAsia="方正仿宋_GB2312" w:cs="方正仿宋_GB2312"/>
          <w:kern w:val="2"/>
          <w:sz w:val="28"/>
          <w:szCs w:val="28"/>
          <w:highlight w:val="none"/>
          <w:lang w:val="en-US" w:eastAsia="zh-CN" w:bidi="ar-SA"/>
        </w:rPr>
        <w:t>地表水资源量</w:t>
      </w:r>
      <w:r>
        <w:rPr>
          <w:rFonts w:hint="eastAsia" w:ascii="Times New Roman" w:hAnsi="Times New Roman" w:eastAsia="方正仿宋_GB2312" w:cs="方正仿宋_GB2312"/>
          <w:kern w:val="2"/>
          <w:sz w:val="28"/>
          <w:szCs w:val="28"/>
          <w:highlight w:val="none"/>
          <w:lang w:val="en-US" w:eastAsia="zh-CN" w:bidi="ar-SA"/>
        </w:rPr>
        <w:t>22956.3</w:t>
      </w:r>
      <w:r>
        <w:rPr>
          <w:rFonts w:hint="default" w:ascii="Times New Roman" w:hAnsi="Times New Roman" w:eastAsia="方正仿宋_GB2312" w:cs="方正仿宋_GB2312"/>
          <w:kern w:val="2"/>
          <w:sz w:val="28"/>
          <w:szCs w:val="28"/>
          <w:highlight w:val="none"/>
          <w:lang w:val="en-US" w:eastAsia="zh-CN" w:bidi="ar-SA"/>
        </w:rPr>
        <w:t>万m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，地下水资源量</w:t>
      </w:r>
      <w:r>
        <w:rPr>
          <w:rFonts w:hint="eastAsia" w:ascii="Times New Roman" w:hAnsi="Times New Roman" w:eastAsia="方正仿宋_GB2312" w:cs="方正仿宋_GB2312"/>
          <w:kern w:val="2"/>
          <w:sz w:val="28"/>
          <w:szCs w:val="28"/>
          <w:highlight w:val="none"/>
          <w:lang w:val="en-US" w:eastAsia="zh-CN" w:bidi="ar-SA"/>
        </w:rPr>
        <w:t>11704.2</w:t>
      </w:r>
      <w:r>
        <w:rPr>
          <w:rFonts w:hint="default" w:ascii="Times New Roman" w:hAnsi="Times New Roman" w:eastAsia="方正仿宋_GB2312" w:cs="方正仿宋_GB2312"/>
          <w:kern w:val="2"/>
          <w:sz w:val="28"/>
          <w:szCs w:val="28"/>
          <w:highlight w:val="none"/>
          <w:lang w:val="en-US" w:eastAsia="zh-CN" w:bidi="ar-SA"/>
        </w:rPr>
        <w:t>万m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，水资源总量</w:t>
      </w:r>
      <w:r>
        <w:rPr>
          <w:rFonts w:hint="eastAsia" w:ascii="Times New Roman" w:hAnsi="Times New Roman" w:eastAsia="方正仿宋_GB2312" w:cs="方正仿宋_GB2312"/>
          <w:kern w:val="2"/>
          <w:sz w:val="28"/>
          <w:szCs w:val="28"/>
          <w:highlight w:val="none"/>
          <w:lang w:val="en-US" w:eastAsia="zh-CN" w:bidi="ar-SA"/>
        </w:rPr>
        <w:t>27300</w:t>
      </w:r>
      <w:r>
        <w:rPr>
          <w:rFonts w:hint="default" w:ascii="Times New Roman" w:hAnsi="Times New Roman" w:eastAsia="方正仿宋_GB2312" w:cs="方正仿宋_GB2312"/>
          <w:kern w:val="2"/>
          <w:sz w:val="28"/>
          <w:szCs w:val="28"/>
          <w:highlight w:val="none"/>
          <w:lang w:val="en-US" w:eastAsia="zh-CN" w:bidi="ar-SA"/>
        </w:rPr>
        <w:t>万m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，可开采量</w:t>
      </w:r>
      <w:r>
        <w:rPr>
          <w:rFonts w:hint="eastAsia" w:ascii="Times New Roman" w:hAnsi="Times New Roman" w:eastAsia="方正仿宋_GB2312" w:cs="方正仿宋_GB2312"/>
          <w:kern w:val="2"/>
          <w:sz w:val="28"/>
          <w:szCs w:val="28"/>
          <w:highlight w:val="none"/>
          <w:lang w:val="en-US" w:eastAsia="zh-CN" w:bidi="ar-SA"/>
        </w:rPr>
        <w:t>7617.5</w:t>
      </w:r>
      <w:r>
        <w:rPr>
          <w:rFonts w:hint="default" w:ascii="Times New Roman" w:hAnsi="Times New Roman" w:eastAsia="方正仿宋_GB2312" w:cs="方正仿宋_GB2312"/>
          <w:kern w:val="2"/>
          <w:sz w:val="28"/>
          <w:szCs w:val="28"/>
          <w:highlight w:val="none"/>
          <w:lang w:val="en-US" w:eastAsia="zh-CN" w:bidi="ar-SA"/>
        </w:rPr>
        <w:t>万m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w:t>
      </w:r>
    </w:p>
    <w:p w14:paraId="223B533D">
      <w:pPr>
        <w:pageBreakBefore w:val="0"/>
        <w:numPr>
          <w:ilvl w:val="0"/>
          <w:numId w:val="0"/>
        </w:numPr>
        <w:kinsoku/>
        <w:wordWrap/>
        <w:overflowPunct/>
        <w:topLinePunct w:val="0"/>
        <w:autoSpaceDE/>
        <w:autoSpaceDN/>
        <w:bidi w:val="0"/>
        <w:adjustRightInd w:val="0"/>
        <w:snapToGrid w:val="0"/>
        <w:spacing w:line="360" w:lineRule="auto"/>
        <w:ind w:firstLine="560" w:firstLineChars="200"/>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highlight w:val="none"/>
          <w:lang w:val="en-US" w:eastAsia="zh-CN" w:bidi="ar-SA"/>
        </w:rPr>
        <w:t>矿产资源</w:t>
      </w:r>
      <w:r>
        <w:rPr>
          <w:rFonts w:hint="eastAsia" w:ascii="Times New Roman" w:hAnsi="Times New Roman" w:eastAsia="方正仿宋_GB2312" w:cs="方正仿宋_GB2312"/>
          <w:kern w:val="2"/>
          <w:sz w:val="28"/>
          <w:szCs w:val="28"/>
          <w:highlight w:val="none"/>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平泉市矿产资源丰富，矿种较为齐全，全域已发现各类矿产46种，具有一定储量的矿产18种，包括金属矿产7种、非金属矿产9种、能源矿产1种、水气矿产1种。累计探明矿石储量16.35亿t，矿泉水储量0.24亿m</w:t>
      </w:r>
      <w:r>
        <w:rPr>
          <w:rFonts w:hint="default" w:ascii="Times New Roman" w:hAnsi="Times New Roman" w:eastAsia="方正仿宋_GB2312" w:cs="方正仿宋_GB2312"/>
          <w:kern w:val="2"/>
          <w:sz w:val="28"/>
          <w:szCs w:val="28"/>
          <w:highlight w:val="none"/>
          <w:vertAlign w:val="superscript"/>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其中储量前三位的为：有色金属矿产9086万t，燃料矿产6319万t，冶金辅助原材料矿产4767万t。金属矿产包括铁、铝、锌、铜、钼、金、银等，非金属矿产包括萤石、沸石、长石、白云岩等。还蕴藏着丰富的水能、太阳能、地热能、生物质能等可再生能源，新能源产业发展空间广阔。</w:t>
      </w:r>
    </w:p>
    <w:p w14:paraId="56014235">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27" w:name="_Toc11258"/>
      <w:bookmarkStart w:id="28" w:name="_Toc14812"/>
      <w:r>
        <w:rPr>
          <w:rFonts w:hint="default" w:ascii="Times New Roman" w:hAnsi="Times New Roman" w:eastAsia="方正仿宋_GB2312" w:cs="方正仿宋_GB2312"/>
          <w:b/>
          <w:sz w:val="30"/>
          <w:lang w:val="en-US" w:eastAsia="zh-CN"/>
        </w:rPr>
        <w:t>1.3 经济社会概况</w:t>
      </w:r>
      <w:bookmarkEnd w:id="27"/>
      <w:bookmarkEnd w:id="28"/>
    </w:p>
    <w:p w14:paraId="41845B05">
      <w:pPr>
        <w:pageBreakBefore w:val="0"/>
        <w:numPr>
          <w:ilvl w:val="0"/>
          <w:numId w:val="0"/>
        </w:numPr>
        <w:kinsoku/>
        <w:wordWrap/>
        <w:overflowPunct/>
        <w:topLinePunct w:val="0"/>
        <w:autoSpaceDE/>
        <w:autoSpaceDN/>
        <w:bidi w:val="0"/>
        <w:adjustRightInd w:val="0"/>
        <w:snapToGrid w:val="0"/>
        <w:spacing w:line="360" w:lineRule="auto"/>
        <w:ind w:firstLine="560" w:firstLineChars="200"/>
        <w:rPr>
          <w:rFonts w:hint="default" w:ascii="Times New Roman" w:hAnsi="Times New Roman" w:eastAsia="方正仿宋_GB2312" w:cs="方正仿宋_GB2312"/>
          <w:kern w:val="2"/>
          <w:sz w:val="28"/>
          <w:szCs w:val="28"/>
          <w:highlight w:val="none"/>
          <w:lang w:val="en-US" w:eastAsia="zh-CN" w:bidi="ar-SA"/>
        </w:rPr>
      </w:pPr>
      <w:bookmarkStart w:id="29" w:name="_Toc9360"/>
      <w:r>
        <w:rPr>
          <w:rFonts w:hint="eastAsia" w:ascii="Times New Roman" w:hAnsi="Times New Roman" w:eastAsia="方正仿宋_GB2312" w:cs="方正仿宋_GB2312"/>
          <w:kern w:val="2"/>
          <w:sz w:val="28"/>
          <w:szCs w:val="28"/>
          <w:highlight w:val="none"/>
          <w:lang w:val="en-US" w:eastAsia="zh-CN" w:bidi="ar-SA"/>
        </w:rPr>
        <w:t>承德市平泉市辖4个乡，15个镇。2023年末全市总户数168453户，户籍人口总数471296人，全市常住人口392908人。其中，城镇人口232707人，城镇化率为59.22%。全市耕地83.00万亩，人均耕地面积1.76亩。全市城镇居民人均可支配收入40413元，农村居民人均可支配收入20090元，全市地区生产总值170.1195亿元，其中，农林牧渔业总产值828631万元。</w:t>
      </w:r>
    </w:p>
    <w:p w14:paraId="0359B0B0">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30" w:name="_Toc31487"/>
      <w:r>
        <w:rPr>
          <w:rFonts w:hint="default" w:ascii="Times New Roman" w:hAnsi="Times New Roman" w:eastAsia="方正仿宋_GB2312" w:cs="方正仿宋_GB2312"/>
          <w:b/>
          <w:sz w:val="30"/>
          <w:lang w:val="en-US" w:eastAsia="zh-CN"/>
        </w:rPr>
        <w:t>1.4水土保持现状</w:t>
      </w:r>
      <w:bookmarkEnd w:id="29"/>
      <w:bookmarkEnd w:id="30"/>
    </w:p>
    <w:p w14:paraId="076AC75C">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31" w:name="_Toc31523"/>
      <w:bookmarkStart w:id="32" w:name="_Toc26388"/>
      <w:r>
        <w:rPr>
          <w:rFonts w:hint="default" w:ascii="Times New Roman" w:hAnsi="Times New Roman" w:eastAsia="方正仿宋_GB2312" w:cs="方正仿宋_GB2312"/>
          <w:lang w:val="en-US" w:eastAsia="zh-CN"/>
        </w:rPr>
        <w:t>1.4.1水土流失现状</w:t>
      </w:r>
      <w:bookmarkEnd w:id="31"/>
      <w:bookmarkEnd w:id="32"/>
    </w:p>
    <w:p w14:paraId="0408FAFD">
      <w:pPr>
        <w:autoSpaceDE w:val="0"/>
        <w:autoSpaceDN w:val="0"/>
        <w:ind w:firstLine="560" w:firstLineChars="200"/>
        <w:rPr>
          <w:rFonts w:hint="default" w:ascii="Times New Roman" w:hAnsi="Times New Roman" w:eastAsia="方正仿宋_GB2312" w:cs="方正仿宋_GB2312"/>
          <w:kern w:val="2"/>
          <w:sz w:val="28"/>
          <w:szCs w:val="28"/>
          <w:lang w:val="en-US" w:eastAsia="zh-CN" w:bidi="ar-SA"/>
        </w:rPr>
      </w:pPr>
      <w:bookmarkStart w:id="33" w:name="_Toc7705"/>
      <w:r>
        <w:rPr>
          <w:rFonts w:hint="default" w:ascii="Times New Roman" w:hAnsi="Times New Roman" w:eastAsia="方正仿宋_GB2312" w:cs="方正仿宋_GB2312"/>
          <w:kern w:val="2"/>
          <w:sz w:val="28"/>
          <w:szCs w:val="28"/>
          <w:lang w:val="en-US" w:eastAsia="zh-CN" w:bidi="ar-SA"/>
        </w:rPr>
        <w:t>根据《土壤侵蚀分类分级标准》（SL190-2007），</w:t>
      </w:r>
      <w:r>
        <w:rPr>
          <w:rFonts w:hint="eastAsia" w:ascii="Times New Roman" w:hAnsi="Times New Roman" w:eastAsia="方正仿宋_GB2312" w:cs="方正仿宋_GB2312"/>
          <w:kern w:val="2"/>
          <w:sz w:val="28"/>
          <w:szCs w:val="28"/>
          <w:lang w:val="en-US" w:eastAsia="zh-CN" w:bidi="ar-SA"/>
        </w:rPr>
        <w:t>平泉</w:t>
      </w:r>
      <w:r>
        <w:rPr>
          <w:rFonts w:hint="default" w:ascii="Times New Roman" w:hAnsi="Times New Roman" w:eastAsia="方正仿宋_GB2312" w:cs="方正仿宋_GB2312"/>
          <w:kern w:val="2"/>
          <w:sz w:val="28"/>
          <w:szCs w:val="28"/>
          <w:lang w:val="en-US" w:eastAsia="zh-CN" w:bidi="ar-SA"/>
        </w:rPr>
        <w:t>市土壤侵蚀类型以水力侵蚀为主，水土流失形式主要有面蚀、沟蚀、山洪等，八十年代以后，开始以小流域为单元进行综合治理，以树立典型为主，取得了良好的带动作用。</w:t>
      </w:r>
    </w:p>
    <w:p w14:paraId="7740650F">
      <w:pPr>
        <w:autoSpaceDE w:val="0"/>
        <w:autoSpaceDN w:val="0"/>
        <w:ind w:firstLine="560" w:firstLineChars="200"/>
        <w:rPr>
          <w:rFonts w:hint="eastAsia"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根据《河北省水土流失动态监测</w:t>
      </w:r>
      <w:r>
        <w:rPr>
          <w:rFonts w:hint="eastAsia" w:ascii="Times New Roman" w:hAnsi="Times New Roman" w:eastAsia="方正仿宋_GB2312" w:cs="方正仿宋_GB2312"/>
          <w:kern w:val="2"/>
          <w:sz w:val="28"/>
          <w:szCs w:val="28"/>
          <w:lang w:val="en-US" w:eastAsia="zh-CN" w:bidi="ar-SA"/>
        </w:rPr>
        <w:t>2024</w:t>
      </w:r>
      <w:r>
        <w:rPr>
          <w:rFonts w:hint="default" w:ascii="Times New Roman" w:hAnsi="Times New Roman" w:eastAsia="方正仿宋_GB2312" w:cs="方正仿宋_GB2312"/>
          <w:kern w:val="2"/>
          <w:sz w:val="28"/>
          <w:szCs w:val="28"/>
          <w:lang w:val="en-US" w:eastAsia="zh-CN" w:bidi="ar-SA"/>
        </w:rPr>
        <w:t>年度简要报告》，</w:t>
      </w:r>
      <w:r>
        <w:rPr>
          <w:rFonts w:hint="eastAsia" w:ascii="Times New Roman" w:hAnsi="Times New Roman" w:eastAsia="方正仿宋_GB2312" w:cs="方正仿宋_GB2312"/>
          <w:kern w:val="2"/>
          <w:sz w:val="28"/>
          <w:szCs w:val="28"/>
          <w:lang w:val="en-US" w:eastAsia="zh-CN" w:bidi="ar-SA"/>
        </w:rPr>
        <w:t>平泉水土流失总面积1145.42km</w:t>
      </w:r>
      <w:r>
        <w:rPr>
          <w:rFonts w:hint="eastAsia" w:ascii="Times New Roman" w:hAnsi="Times New Roman" w:eastAsia="方正仿宋_GB2312" w:cs="方正仿宋_GB2312"/>
          <w:kern w:val="2"/>
          <w:sz w:val="28"/>
          <w:szCs w:val="28"/>
          <w:vertAlign w:val="superscript"/>
          <w:lang w:val="en-US" w:eastAsia="zh-CN" w:bidi="ar-SA"/>
        </w:rPr>
        <w:t>2</w:t>
      </w:r>
      <w:r>
        <w:rPr>
          <w:rFonts w:hint="eastAsia" w:ascii="Times New Roman" w:hAnsi="Times New Roman" w:eastAsia="方正仿宋_GB2312" w:cs="方正仿宋_GB2312"/>
          <w:kern w:val="2"/>
          <w:sz w:val="28"/>
          <w:szCs w:val="28"/>
          <w:vertAlign w:val="baseline"/>
          <w:lang w:val="en-US" w:eastAsia="zh-CN" w:bidi="ar-SA"/>
        </w:rPr>
        <w:t>，</w:t>
      </w:r>
      <w:r>
        <w:rPr>
          <w:rFonts w:hint="eastAsia" w:ascii="Times New Roman" w:hAnsi="Times New Roman" w:eastAsia="方正仿宋_GB2312" w:cs="方正仿宋_GB2312"/>
          <w:kern w:val="2"/>
          <w:sz w:val="28"/>
          <w:szCs w:val="28"/>
          <w:lang w:val="en-US" w:eastAsia="zh-CN" w:bidi="ar-SA"/>
        </w:rPr>
        <w:t>占国土总面积的34.64%，其中轻度侵蚀1125.27km</w:t>
      </w:r>
      <w:r>
        <w:rPr>
          <w:rFonts w:hint="eastAsia" w:ascii="Times New Roman" w:hAnsi="Times New Roman" w:eastAsia="方正仿宋_GB2312" w:cs="方正仿宋_GB2312"/>
          <w:kern w:val="2"/>
          <w:sz w:val="28"/>
          <w:szCs w:val="28"/>
          <w:vertAlign w:val="superscript"/>
          <w:lang w:val="en-US" w:eastAsia="zh-CN" w:bidi="ar-SA"/>
        </w:rPr>
        <w:t>2</w:t>
      </w:r>
      <w:r>
        <w:rPr>
          <w:rFonts w:hint="eastAsia" w:ascii="Times New Roman" w:hAnsi="Times New Roman" w:eastAsia="方正仿宋_GB2312" w:cs="方正仿宋_GB2312"/>
          <w:kern w:val="2"/>
          <w:sz w:val="28"/>
          <w:szCs w:val="28"/>
          <w:lang w:val="en-US" w:eastAsia="zh-CN" w:bidi="ar-SA"/>
        </w:rPr>
        <w:t>，占水土流失总面积的98.24%；中度侵蚀15.69km</w:t>
      </w:r>
      <w:r>
        <w:rPr>
          <w:rFonts w:hint="eastAsia" w:ascii="Times New Roman" w:hAnsi="Times New Roman" w:eastAsia="方正仿宋_GB2312" w:cs="方正仿宋_GB2312"/>
          <w:kern w:val="2"/>
          <w:sz w:val="28"/>
          <w:szCs w:val="28"/>
          <w:vertAlign w:val="superscript"/>
          <w:lang w:val="en-US" w:eastAsia="zh-CN" w:bidi="ar-SA"/>
        </w:rPr>
        <w:t>2</w:t>
      </w:r>
      <w:r>
        <w:rPr>
          <w:rFonts w:hint="eastAsia" w:ascii="Times New Roman" w:hAnsi="Times New Roman" w:eastAsia="方正仿宋_GB2312" w:cs="方正仿宋_GB2312"/>
          <w:kern w:val="2"/>
          <w:sz w:val="28"/>
          <w:szCs w:val="28"/>
          <w:lang w:val="en-US" w:eastAsia="zh-CN" w:bidi="ar-SA"/>
        </w:rPr>
        <w:t>，占水土流失总面积的1.37%；强烈侵蚀3.91km</w:t>
      </w:r>
      <w:r>
        <w:rPr>
          <w:rFonts w:hint="eastAsia" w:ascii="Times New Roman" w:hAnsi="Times New Roman" w:eastAsia="方正仿宋_GB2312" w:cs="方正仿宋_GB2312"/>
          <w:kern w:val="2"/>
          <w:sz w:val="28"/>
          <w:szCs w:val="28"/>
          <w:vertAlign w:val="superscript"/>
          <w:lang w:val="en-US" w:eastAsia="zh-CN" w:bidi="ar-SA"/>
        </w:rPr>
        <w:t>2</w:t>
      </w:r>
      <w:r>
        <w:rPr>
          <w:rFonts w:hint="eastAsia" w:ascii="Times New Roman" w:hAnsi="Times New Roman" w:eastAsia="方正仿宋_GB2312" w:cs="方正仿宋_GB2312"/>
          <w:kern w:val="2"/>
          <w:sz w:val="28"/>
          <w:szCs w:val="28"/>
          <w:lang w:val="en-US" w:eastAsia="zh-CN" w:bidi="ar-SA"/>
        </w:rPr>
        <w:t>，占水土流失总面积的0.34%；极强烈侵蚀0.31km</w:t>
      </w:r>
      <w:r>
        <w:rPr>
          <w:rFonts w:hint="eastAsia" w:ascii="Times New Roman" w:hAnsi="Times New Roman" w:eastAsia="方正仿宋_GB2312" w:cs="方正仿宋_GB2312"/>
          <w:kern w:val="2"/>
          <w:sz w:val="28"/>
          <w:szCs w:val="28"/>
          <w:vertAlign w:val="superscript"/>
          <w:lang w:val="en-US" w:eastAsia="zh-CN" w:bidi="ar-SA"/>
        </w:rPr>
        <w:t>2</w:t>
      </w:r>
      <w:r>
        <w:rPr>
          <w:rFonts w:hint="eastAsia" w:ascii="Times New Roman" w:hAnsi="Times New Roman" w:eastAsia="方正仿宋_GB2312" w:cs="方正仿宋_GB2312"/>
          <w:kern w:val="2"/>
          <w:sz w:val="28"/>
          <w:szCs w:val="28"/>
          <w:lang w:val="en-US" w:eastAsia="zh-CN" w:bidi="ar-SA"/>
        </w:rPr>
        <w:t>，占水土流失总面积的0.03%；剧烈侵蚀0.24km</w:t>
      </w:r>
      <w:r>
        <w:rPr>
          <w:rFonts w:hint="eastAsia" w:ascii="Times New Roman" w:hAnsi="Times New Roman" w:eastAsia="方正仿宋_GB2312" w:cs="方正仿宋_GB2312"/>
          <w:kern w:val="2"/>
          <w:sz w:val="28"/>
          <w:szCs w:val="28"/>
          <w:vertAlign w:val="superscript"/>
          <w:lang w:val="en-US" w:eastAsia="zh-CN" w:bidi="ar-SA"/>
        </w:rPr>
        <w:t>2</w:t>
      </w:r>
      <w:r>
        <w:rPr>
          <w:rFonts w:hint="eastAsia" w:ascii="Times New Roman" w:hAnsi="Times New Roman" w:eastAsia="方正仿宋_GB2312" w:cs="方正仿宋_GB2312"/>
          <w:kern w:val="2"/>
          <w:sz w:val="28"/>
          <w:szCs w:val="28"/>
          <w:lang w:val="en-US" w:eastAsia="zh-CN" w:bidi="ar-SA"/>
        </w:rPr>
        <w:t>，占水土流失总面积的0.02%。</w:t>
      </w:r>
    </w:p>
    <w:p w14:paraId="413AC3B2">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34" w:name="_Toc5017"/>
      <w:bookmarkStart w:id="35" w:name="_Toc13193"/>
      <w:r>
        <w:rPr>
          <w:rFonts w:hint="default" w:ascii="Times New Roman" w:hAnsi="Times New Roman" w:eastAsia="方正仿宋_GB2312" w:cs="方正仿宋_GB2312"/>
          <w:lang w:val="en-US" w:eastAsia="zh-CN"/>
        </w:rPr>
        <w:t>1.4.2水土保持</w:t>
      </w:r>
      <w:r>
        <w:rPr>
          <w:rFonts w:hint="eastAsia" w:ascii="Times New Roman" w:hAnsi="Times New Roman" w:eastAsia="方正仿宋_GB2312" w:cs="方正仿宋_GB2312"/>
          <w:lang w:val="en-US" w:eastAsia="zh-CN"/>
        </w:rPr>
        <w:t>工作</w:t>
      </w:r>
      <w:r>
        <w:rPr>
          <w:rFonts w:hint="default" w:ascii="Times New Roman" w:hAnsi="Times New Roman" w:eastAsia="方正仿宋_GB2312" w:cs="方正仿宋_GB2312"/>
          <w:lang w:val="en-US" w:eastAsia="zh-CN"/>
        </w:rPr>
        <w:t>现状</w:t>
      </w:r>
      <w:bookmarkEnd w:id="34"/>
      <w:bookmarkEnd w:id="35"/>
    </w:p>
    <w:p w14:paraId="663AF5DB">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2024年平泉市水土保持率</w:t>
      </w:r>
      <w:r>
        <w:rPr>
          <w:rFonts w:hint="eastAsia" w:ascii="Times New Roman" w:hAnsi="Times New Roman" w:eastAsia="方正仿宋_GB2312" w:cs="方正仿宋_GB2312"/>
          <w:kern w:val="2"/>
          <w:sz w:val="28"/>
          <w:szCs w:val="28"/>
          <w:lang w:val="en-US" w:eastAsia="zh-CN" w:bidi="ar-SA"/>
        </w:rPr>
        <w:t>为</w:t>
      </w:r>
      <w:r>
        <w:rPr>
          <w:rFonts w:hint="default" w:ascii="Times New Roman" w:hAnsi="Times New Roman" w:eastAsia="方正仿宋_GB2312" w:cs="方正仿宋_GB2312"/>
          <w:kern w:val="2"/>
          <w:sz w:val="28"/>
          <w:szCs w:val="28"/>
          <w:lang w:val="en-US" w:eastAsia="zh-CN" w:bidi="ar-SA"/>
        </w:rPr>
        <w:t>65.2</w:t>
      </w:r>
      <w:r>
        <w:rPr>
          <w:rFonts w:hint="eastAsia" w:ascii="Times New Roman" w:hAnsi="Times New Roman" w:eastAsia="方正仿宋_GB2312" w:cs="方正仿宋_GB2312"/>
          <w:kern w:val="2"/>
          <w:sz w:val="28"/>
          <w:szCs w:val="28"/>
          <w:lang w:val="en-US" w:eastAsia="zh-CN" w:bidi="ar-SA"/>
        </w:rPr>
        <w:t>3</w:t>
      </w:r>
      <w:r>
        <w:rPr>
          <w:rFonts w:hint="default" w:ascii="Times New Roman" w:hAnsi="Times New Roman" w:eastAsia="方正仿宋_GB2312" w:cs="方正仿宋_GB2312"/>
          <w:kern w:val="2"/>
          <w:sz w:val="28"/>
          <w:szCs w:val="28"/>
          <w:lang w:val="en-US" w:eastAsia="zh-CN" w:bidi="ar-SA"/>
        </w:rPr>
        <w:t>%，全</w:t>
      </w:r>
      <w:r>
        <w:rPr>
          <w:rFonts w:hint="eastAsia" w:ascii="Times New Roman" w:hAnsi="Times New Roman" w:eastAsia="方正仿宋_GB2312" w:cs="方正仿宋_GB2312"/>
          <w:kern w:val="2"/>
          <w:sz w:val="28"/>
          <w:szCs w:val="28"/>
          <w:lang w:val="en-US" w:eastAsia="zh-CN" w:bidi="ar-SA"/>
        </w:rPr>
        <w:t>市</w:t>
      </w:r>
      <w:r>
        <w:rPr>
          <w:rFonts w:hint="default" w:ascii="Times New Roman" w:hAnsi="Times New Roman" w:eastAsia="方正仿宋_GB2312" w:cs="方正仿宋_GB2312"/>
          <w:kern w:val="2"/>
          <w:sz w:val="28"/>
          <w:szCs w:val="28"/>
          <w:lang w:val="en-US" w:eastAsia="zh-CN" w:bidi="ar-SA"/>
        </w:rPr>
        <w:t>水土流失面积由201</w:t>
      </w:r>
      <w:r>
        <w:rPr>
          <w:rFonts w:hint="eastAsia" w:ascii="Times New Roman" w:hAnsi="Times New Roman" w:eastAsia="方正仿宋_GB2312" w:cs="方正仿宋_GB2312"/>
          <w:kern w:val="2"/>
          <w:sz w:val="28"/>
          <w:szCs w:val="28"/>
          <w:lang w:val="en-US" w:eastAsia="zh-CN" w:bidi="ar-SA"/>
        </w:rPr>
        <w:t>9</w:t>
      </w:r>
      <w:r>
        <w:rPr>
          <w:rFonts w:hint="default" w:ascii="Times New Roman" w:hAnsi="Times New Roman" w:eastAsia="方正仿宋_GB2312" w:cs="方正仿宋_GB2312"/>
          <w:kern w:val="2"/>
          <w:sz w:val="28"/>
          <w:szCs w:val="28"/>
          <w:lang w:val="en-US" w:eastAsia="zh-CN" w:bidi="ar-SA"/>
        </w:rPr>
        <w:t>年的</w:t>
      </w:r>
      <w:r>
        <w:rPr>
          <w:rFonts w:hint="eastAsia" w:ascii="Times New Roman" w:hAnsi="Times New Roman" w:eastAsia="方正仿宋_GB2312" w:cs="方正仿宋_GB2312"/>
          <w:kern w:val="2"/>
          <w:sz w:val="28"/>
          <w:szCs w:val="28"/>
          <w:lang w:val="en-US" w:eastAsia="zh-CN" w:bidi="ar-SA"/>
        </w:rPr>
        <w:t>1217.97</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下降到2024年的1145.42km</w:t>
      </w:r>
      <w:r>
        <w:rPr>
          <w:rFonts w:hint="default" w:ascii="Times New Roman" w:hAnsi="Times New Roman" w:eastAsia="方正仿宋_GB2312" w:cs="方正仿宋_GB2312"/>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，面积减少了</w:t>
      </w:r>
      <w:r>
        <w:rPr>
          <w:rFonts w:hint="eastAsia" w:ascii="Times New Roman" w:hAnsi="Times New Roman" w:eastAsia="方正仿宋_GB2312" w:cs="方正仿宋_GB2312"/>
          <w:kern w:val="2"/>
          <w:sz w:val="28"/>
          <w:szCs w:val="28"/>
          <w:lang w:val="en-US" w:eastAsia="zh-CN" w:bidi="ar-SA"/>
        </w:rPr>
        <w:t>72.55</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kern w:val="2"/>
          <w:sz w:val="28"/>
          <w:szCs w:val="28"/>
          <w:vertAlign w:val="superscript"/>
          <w:lang w:val="en-US" w:eastAsia="zh-CN" w:bidi="ar-SA"/>
        </w:rPr>
        <w:t>2</w:t>
      </w:r>
      <w:r>
        <w:rPr>
          <w:rFonts w:hint="eastAsia" w:ascii="Times New Roman" w:hAnsi="Times New Roman" w:eastAsia="方正仿宋_GB2312" w:cs="方正仿宋_GB2312"/>
          <w:kern w:val="2"/>
          <w:sz w:val="28"/>
          <w:szCs w:val="28"/>
          <w:vertAlign w:val="baseline"/>
          <w:lang w:val="en-US" w:eastAsia="zh-CN" w:bidi="ar-SA"/>
        </w:rPr>
        <w:t>，</w:t>
      </w:r>
      <w:r>
        <w:rPr>
          <w:rFonts w:hint="default" w:ascii="Times New Roman" w:hAnsi="Times New Roman" w:eastAsia="方正仿宋_GB2312" w:cs="方正仿宋_GB2312"/>
          <w:kern w:val="2"/>
          <w:sz w:val="28"/>
          <w:szCs w:val="28"/>
          <w:lang w:val="en-US" w:eastAsia="zh-CN" w:bidi="ar-SA"/>
        </w:rPr>
        <w:t>下降</w:t>
      </w:r>
      <w:r>
        <w:rPr>
          <w:rFonts w:hint="eastAsia" w:ascii="Times New Roman" w:hAnsi="Times New Roman" w:eastAsia="方正仿宋_GB2312" w:cs="方正仿宋_GB2312"/>
          <w:kern w:val="2"/>
          <w:sz w:val="28"/>
          <w:szCs w:val="28"/>
          <w:lang w:val="en-US" w:eastAsia="zh-CN" w:bidi="ar-SA"/>
        </w:rPr>
        <w:t>了5.96</w:t>
      </w:r>
      <w:r>
        <w:rPr>
          <w:rFonts w:hint="default" w:ascii="Times New Roman" w:hAnsi="Times New Roman" w:eastAsia="方正仿宋_GB2312" w:cs="方正仿宋_GB2312"/>
          <w:kern w:val="2"/>
          <w:sz w:val="28"/>
          <w:szCs w:val="28"/>
          <w:lang w:val="en-US" w:eastAsia="zh-CN" w:bidi="ar-SA"/>
        </w:rPr>
        <w:t>%，</w:t>
      </w:r>
      <w:r>
        <w:rPr>
          <w:rFonts w:hint="eastAsia" w:ascii="Times New Roman" w:hAnsi="Times New Roman" w:eastAsia="方正仿宋_GB2312" w:cs="方正仿宋_GB2312"/>
          <w:kern w:val="2"/>
          <w:sz w:val="28"/>
          <w:szCs w:val="28"/>
          <w:lang w:val="en-US" w:eastAsia="zh-CN" w:bidi="ar-SA"/>
        </w:rPr>
        <w:t>其中，</w:t>
      </w:r>
      <w:r>
        <w:rPr>
          <w:rFonts w:hint="default" w:ascii="Times New Roman" w:hAnsi="Times New Roman" w:eastAsia="方正仿宋_GB2312" w:cs="方正仿宋_GB2312"/>
          <w:kern w:val="2"/>
          <w:sz w:val="28"/>
          <w:szCs w:val="28"/>
          <w:lang w:val="en-US" w:eastAsia="zh-CN" w:bidi="ar-SA"/>
        </w:rPr>
        <w:t>中度及以上的侵蚀面积由201</w:t>
      </w:r>
      <w:r>
        <w:rPr>
          <w:rFonts w:hint="eastAsia" w:ascii="Times New Roman" w:hAnsi="Times New Roman" w:eastAsia="方正仿宋_GB2312" w:cs="方正仿宋_GB2312"/>
          <w:kern w:val="2"/>
          <w:sz w:val="28"/>
          <w:szCs w:val="28"/>
          <w:lang w:val="en-US" w:eastAsia="zh-CN" w:bidi="ar-SA"/>
        </w:rPr>
        <w:t>9</w:t>
      </w:r>
      <w:r>
        <w:rPr>
          <w:rFonts w:hint="default" w:ascii="Times New Roman" w:hAnsi="Times New Roman" w:eastAsia="方正仿宋_GB2312" w:cs="方正仿宋_GB2312"/>
          <w:kern w:val="2"/>
          <w:sz w:val="28"/>
          <w:szCs w:val="28"/>
          <w:lang w:val="en-US" w:eastAsia="zh-CN" w:bidi="ar-SA"/>
        </w:rPr>
        <w:t>年的</w:t>
      </w:r>
      <w:r>
        <w:rPr>
          <w:rFonts w:hint="eastAsia" w:ascii="Times New Roman" w:hAnsi="Times New Roman" w:eastAsia="方正仿宋_GB2312" w:cs="方正仿宋_GB2312"/>
          <w:kern w:val="2"/>
          <w:sz w:val="28"/>
          <w:szCs w:val="28"/>
          <w:lang w:val="en-US" w:eastAsia="zh-CN" w:bidi="ar-SA"/>
        </w:rPr>
        <w:t>30.53</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下降到2024年的20.15km</w:t>
      </w:r>
      <w:r>
        <w:rPr>
          <w:rFonts w:hint="default" w:ascii="Times New Roman" w:hAnsi="Times New Roman" w:eastAsia="方正仿宋_GB2312" w:cs="方正仿宋_GB2312"/>
          <w:kern w:val="2"/>
          <w:sz w:val="28"/>
          <w:szCs w:val="28"/>
          <w:vertAlign w:val="superscript"/>
          <w:lang w:val="en-US" w:eastAsia="zh-CN" w:bidi="ar-SA"/>
        </w:rPr>
        <w:t>2</w:t>
      </w:r>
      <w:r>
        <w:rPr>
          <w:rFonts w:hint="eastAsia" w:ascii="Times New Roman" w:hAnsi="Times New Roman" w:eastAsia="方正仿宋_GB2312" w:cs="方正仿宋_GB2312"/>
          <w:kern w:val="2"/>
          <w:sz w:val="28"/>
          <w:szCs w:val="28"/>
          <w:vertAlign w:val="baseline"/>
          <w:lang w:val="en-US" w:eastAsia="zh-CN" w:bidi="ar-SA"/>
        </w:rPr>
        <w:t>，</w:t>
      </w:r>
      <w:r>
        <w:rPr>
          <w:rFonts w:hint="default" w:ascii="Times New Roman" w:hAnsi="Times New Roman" w:eastAsia="方正仿宋_GB2312" w:cs="方正仿宋_GB2312"/>
          <w:kern w:val="2"/>
          <w:sz w:val="28"/>
          <w:szCs w:val="28"/>
          <w:lang w:val="en-US" w:eastAsia="zh-CN" w:bidi="ar-SA"/>
        </w:rPr>
        <w:t>面积减少了</w:t>
      </w:r>
      <w:r>
        <w:rPr>
          <w:rFonts w:hint="eastAsia" w:ascii="Times New Roman" w:hAnsi="Times New Roman" w:eastAsia="方正仿宋_GB2312" w:cs="方正仿宋_GB2312"/>
          <w:kern w:val="2"/>
          <w:sz w:val="28"/>
          <w:szCs w:val="28"/>
          <w:lang w:val="en-US" w:eastAsia="zh-CN" w:bidi="ar-SA"/>
        </w:rPr>
        <w:t>10.38</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，下降了</w:t>
      </w:r>
      <w:r>
        <w:rPr>
          <w:rFonts w:hint="eastAsia" w:ascii="Times New Roman" w:hAnsi="Times New Roman" w:eastAsia="方正仿宋_GB2312" w:cs="方正仿宋_GB2312"/>
          <w:kern w:val="2"/>
          <w:sz w:val="28"/>
          <w:szCs w:val="28"/>
          <w:lang w:val="en-US" w:eastAsia="zh-CN" w:bidi="ar-SA"/>
        </w:rPr>
        <w:t>34.00</w:t>
      </w:r>
      <w:r>
        <w:rPr>
          <w:rFonts w:hint="default" w:ascii="Times New Roman" w:hAnsi="Times New Roman" w:eastAsia="方正仿宋_GB2312" w:cs="方正仿宋_GB2312"/>
          <w:kern w:val="2"/>
          <w:sz w:val="28"/>
          <w:szCs w:val="28"/>
          <w:lang w:val="en-US" w:eastAsia="zh-CN" w:bidi="ar-SA"/>
        </w:rPr>
        <w:t>%，土壤侵蚀强度明显降低。</w:t>
      </w:r>
    </w:p>
    <w:p w14:paraId="2FB29B1D">
      <w:pPr>
        <w:pStyle w:val="2"/>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方正仿宋_GB2312" w:cs="方正仿宋_GB2312"/>
          <w:sz w:val="32"/>
          <w:szCs w:val="32"/>
          <w:lang w:val="en-US" w:eastAsia="zh-CN"/>
        </w:rPr>
      </w:pPr>
      <w:bookmarkStart w:id="36" w:name="_Toc32377"/>
      <w:r>
        <w:rPr>
          <w:rFonts w:hint="eastAsia" w:ascii="Times New Roman" w:hAnsi="Times New Roman" w:eastAsia="方正仿宋_GB2312" w:cs="方正仿宋_GB2312"/>
          <w:sz w:val="32"/>
          <w:szCs w:val="32"/>
          <w:lang w:val="en-US" w:eastAsia="zh-CN"/>
        </w:rPr>
        <w:t xml:space="preserve">2 </w:t>
      </w:r>
      <w:r>
        <w:rPr>
          <w:rFonts w:hint="default" w:ascii="Times New Roman" w:hAnsi="Times New Roman" w:eastAsia="方正仿宋_GB2312" w:cs="方正仿宋_GB2312"/>
          <w:sz w:val="32"/>
          <w:szCs w:val="32"/>
          <w:lang w:val="en-US" w:eastAsia="zh-CN"/>
        </w:rPr>
        <w:t>划定依据和技术路线</w:t>
      </w:r>
      <w:bookmarkEnd w:id="33"/>
      <w:bookmarkEnd w:id="36"/>
    </w:p>
    <w:p w14:paraId="4E48FC4E">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37" w:name="_Toc9583"/>
      <w:bookmarkStart w:id="38" w:name="_Toc18850"/>
      <w:r>
        <w:rPr>
          <w:rFonts w:hint="eastAsia" w:ascii="Times New Roman" w:hAnsi="Times New Roman" w:eastAsia="方正仿宋_GB2312" w:cs="方正仿宋_GB2312"/>
          <w:b/>
          <w:sz w:val="30"/>
          <w:lang w:val="en-US" w:eastAsia="zh-CN"/>
        </w:rPr>
        <w:t>2.1</w:t>
      </w:r>
      <w:r>
        <w:rPr>
          <w:rFonts w:hint="default" w:ascii="Times New Roman" w:hAnsi="Times New Roman" w:eastAsia="方正仿宋_GB2312" w:cs="方正仿宋_GB2312"/>
          <w:b/>
          <w:sz w:val="30"/>
          <w:lang w:val="en-US" w:eastAsia="zh-CN"/>
        </w:rPr>
        <w:t>划定依据</w:t>
      </w:r>
      <w:bookmarkEnd w:id="37"/>
      <w:bookmarkEnd w:id="38"/>
    </w:p>
    <w:p w14:paraId="6708FE5D">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1</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《中华人民共和国水土保持法》；</w:t>
      </w:r>
    </w:p>
    <w:p w14:paraId="6F989FD5">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（2）</w:t>
      </w:r>
      <w:r>
        <w:rPr>
          <w:rFonts w:hint="default" w:ascii="Times New Roman" w:hAnsi="Times New Roman" w:eastAsia="方正仿宋_GB2312" w:cs="方正仿宋_GB2312"/>
          <w:kern w:val="2"/>
          <w:sz w:val="28"/>
          <w:szCs w:val="28"/>
          <w:lang w:val="en-US" w:eastAsia="zh-CN" w:bidi="ar-SA"/>
        </w:rPr>
        <w:t>《河北省实施&lt;中华人民共和国水土保持法&gt;办法》；</w:t>
      </w:r>
    </w:p>
    <w:p w14:paraId="6C3A03C9">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（3）</w:t>
      </w:r>
      <w:r>
        <w:rPr>
          <w:rFonts w:hint="default" w:ascii="Times New Roman" w:hAnsi="Times New Roman" w:eastAsia="方正仿宋_GB2312" w:cs="方正仿宋_GB2312"/>
          <w:kern w:val="2"/>
          <w:sz w:val="28"/>
          <w:szCs w:val="28"/>
          <w:lang w:val="en-US" w:eastAsia="zh-CN" w:bidi="ar-SA"/>
        </w:rPr>
        <w:t>中共中央办公厅、国务院办公厅《关于加强新时代水土保持工作的意见》；</w:t>
      </w:r>
    </w:p>
    <w:p w14:paraId="7A9BCCF4">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（4）</w:t>
      </w:r>
      <w:r>
        <w:rPr>
          <w:rFonts w:hint="default" w:ascii="Times New Roman" w:hAnsi="Times New Roman" w:eastAsia="方正仿宋_GB2312" w:cs="方正仿宋_GB2312"/>
          <w:kern w:val="2"/>
          <w:sz w:val="28"/>
          <w:szCs w:val="28"/>
          <w:lang w:val="en-US" w:eastAsia="zh-CN" w:bidi="ar-SA"/>
        </w:rPr>
        <w:t>河北省委办公厅、省政府办公厅《关于推进水土保持高质量发展的若干措施》；</w:t>
      </w:r>
    </w:p>
    <w:p w14:paraId="189C50DA">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eastAsia" w:ascii="Times New Roman" w:hAnsi="Times New Roman" w:eastAsia="方正仿宋_GB2312" w:cs="Times New Roman"/>
          <w:kern w:val="2"/>
          <w:sz w:val="28"/>
          <w:szCs w:val="28"/>
          <w:highlight w:val="none"/>
          <w:lang w:val="en-US" w:eastAsia="zh-CN" w:bidi="ar-SA"/>
        </w:rPr>
      </w:pPr>
      <w:r>
        <w:rPr>
          <w:rFonts w:hint="eastAsia" w:ascii="Times New Roman" w:hAnsi="Times New Roman" w:eastAsia="方正仿宋_GB2312" w:cs="方正仿宋_GB2312"/>
          <w:kern w:val="2"/>
          <w:sz w:val="28"/>
          <w:szCs w:val="28"/>
          <w:lang w:val="en-US" w:eastAsia="zh-CN" w:bidi="ar-SA"/>
        </w:rPr>
        <w:t>（5）</w:t>
      </w:r>
      <w:r>
        <w:rPr>
          <w:rFonts w:hint="eastAsia" w:ascii="Times New Roman" w:hAnsi="Times New Roman" w:eastAsia="方正仿宋_GB2312" w:cs="Times New Roman"/>
          <w:kern w:val="2"/>
          <w:sz w:val="28"/>
          <w:szCs w:val="28"/>
          <w:highlight w:val="none"/>
          <w:lang w:val="en-US" w:eastAsia="zh-CN" w:bidi="ar-SA"/>
        </w:rPr>
        <w:t>《水利部关于加强水土保持空间管控的意见》（水保〔2024</w:t>
      </w:r>
      <w:r>
        <w:rPr>
          <w:rFonts w:hint="eastAsia" w:ascii="方正仿宋_GB2312" w:hAnsi="方正仿宋_GB2312" w:eastAsia="方正仿宋_GB2312" w:cs="方正仿宋_GB2312"/>
          <w:kern w:val="2"/>
          <w:sz w:val="28"/>
          <w:szCs w:val="28"/>
          <w:highlight w:val="none"/>
          <w:lang w:val="en-US" w:eastAsia="zh-CN" w:bidi="ar-SA"/>
        </w:rPr>
        <w:t>〕</w:t>
      </w:r>
      <w:r>
        <w:rPr>
          <w:rFonts w:hint="eastAsia" w:ascii="Times New Roman" w:hAnsi="Times New Roman" w:eastAsia="方正仿宋_GB2312" w:cs="Times New Roman"/>
          <w:kern w:val="2"/>
          <w:sz w:val="28"/>
          <w:szCs w:val="28"/>
          <w:highlight w:val="none"/>
          <w:lang w:val="en-US" w:eastAsia="zh-CN" w:bidi="ar-SA"/>
        </w:rPr>
        <w:t>4号）；</w:t>
      </w:r>
    </w:p>
    <w:p w14:paraId="676BB96B">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（6）</w:t>
      </w:r>
      <w:r>
        <w:rPr>
          <w:rFonts w:hint="default" w:ascii="Times New Roman" w:hAnsi="Times New Roman" w:eastAsia="方正仿宋_GB2312" w:cs="方正仿宋_GB2312"/>
          <w:kern w:val="2"/>
          <w:sz w:val="28"/>
          <w:szCs w:val="28"/>
          <w:lang w:val="en-US" w:eastAsia="zh-CN" w:bidi="ar-SA"/>
        </w:rPr>
        <w:t>《水利部水土保持司关于开展水土保持空间管控有关重点区域试划定工作的通知》（水保监督函〔2023〕28号）</w:t>
      </w:r>
      <w:r>
        <w:rPr>
          <w:rFonts w:hint="eastAsia" w:ascii="Times New Roman" w:hAnsi="Times New Roman" w:eastAsia="方正仿宋_GB2312" w:cs="方正仿宋_GB2312"/>
          <w:kern w:val="2"/>
          <w:sz w:val="28"/>
          <w:szCs w:val="28"/>
          <w:lang w:val="en-US" w:eastAsia="zh-CN" w:bidi="ar-SA"/>
        </w:rPr>
        <w:t>；</w:t>
      </w:r>
    </w:p>
    <w:p w14:paraId="42C16D20">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（7）</w:t>
      </w:r>
      <w:r>
        <w:rPr>
          <w:rFonts w:hint="default" w:ascii="Times New Roman" w:hAnsi="Times New Roman" w:eastAsia="方正仿宋_GB2312" w:cs="方正仿宋_GB2312"/>
          <w:kern w:val="2"/>
          <w:sz w:val="28"/>
          <w:szCs w:val="28"/>
          <w:lang w:val="en-US" w:eastAsia="zh-CN" w:bidi="ar-SA"/>
        </w:rPr>
        <w:t>《水利部办公厅关于印发&lt;水土保持重点区域划定技术指南&gt;的通知（办水保〔2024〕2号）；</w:t>
      </w:r>
    </w:p>
    <w:p w14:paraId="7CF85838">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（8）</w:t>
      </w:r>
      <w:r>
        <w:rPr>
          <w:rFonts w:hint="default" w:ascii="Times New Roman" w:hAnsi="Times New Roman" w:eastAsia="方正仿宋_GB2312" w:cs="方正仿宋_GB2312"/>
          <w:kern w:val="2"/>
          <w:sz w:val="28"/>
          <w:szCs w:val="28"/>
          <w:lang w:val="en-US" w:eastAsia="zh-CN" w:bidi="ar-SA"/>
        </w:rPr>
        <w:t>《水利部水土保持司关于加快推进水土保持重点区域划定落地工作的通知》（水保监督函〔2024〕2号）；</w:t>
      </w:r>
    </w:p>
    <w:p w14:paraId="633921FF">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eastAsia"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（9）河北省水利厅《关于开展禁止开垦陡坡地范围划定工作的通知》（冀水保〔2024〕24号）；</w:t>
      </w:r>
    </w:p>
    <w:p w14:paraId="579762D9">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1</w:t>
      </w:r>
      <w:r>
        <w:rPr>
          <w:rFonts w:hint="eastAsia" w:ascii="Times New Roman" w:hAnsi="Times New Roman" w:eastAsia="方正仿宋_GB2312" w:cs="方正仿宋_GB2312"/>
          <w:kern w:val="2"/>
          <w:sz w:val="28"/>
          <w:szCs w:val="28"/>
          <w:lang w:val="en-US" w:eastAsia="zh-CN" w:bidi="ar-SA"/>
        </w:rPr>
        <w:t>0）《河北省禁止开垦陡坡地范围划定技术细则》；</w:t>
      </w:r>
    </w:p>
    <w:p w14:paraId="0D06DB00">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Times New Roman"/>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1</w:t>
      </w:r>
      <w:r>
        <w:rPr>
          <w:rFonts w:hint="eastAsia" w:ascii="Times New Roman" w:hAnsi="Times New Roman" w:eastAsia="方正仿宋_GB2312" w:cs="方正仿宋_GB2312"/>
          <w:kern w:val="2"/>
          <w:sz w:val="28"/>
          <w:szCs w:val="28"/>
          <w:lang w:val="en-US" w:eastAsia="zh-CN" w:bidi="ar-SA"/>
        </w:rPr>
        <w:t>1）</w:t>
      </w:r>
      <w:r>
        <w:rPr>
          <w:rFonts w:hint="default" w:ascii="Times New Roman" w:hAnsi="Times New Roman" w:eastAsia="方正仿宋_GB2312" w:cs="Times New Roman"/>
          <w:kern w:val="2"/>
          <w:sz w:val="28"/>
          <w:szCs w:val="28"/>
          <w:lang w:val="en-US" w:eastAsia="zh-CN" w:bidi="ar-SA"/>
        </w:rPr>
        <w:t>《</w:t>
      </w:r>
      <w:r>
        <w:rPr>
          <w:rFonts w:hint="eastAsia" w:ascii="Times New Roman" w:hAnsi="Times New Roman" w:eastAsia="方正仿宋_GB2312" w:cs="Times New Roman"/>
          <w:kern w:val="2"/>
          <w:sz w:val="28"/>
          <w:szCs w:val="28"/>
          <w:lang w:val="en-US" w:eastAsia="zh-CN" w:bidi="ar-SA"/>
        </w:rPr>
        <w:t>承德市</w:t>
      </w:r>
      <w:r>
        <w:rPr>
          <w:rFonts w:hint="default" w:ascii="Times New Roman" w:hAnsi="Times New Roman" w:eastAsia="方正仿宋_GB2312" w:cs="Times New Roman"/>
          <w:kern w:val="2"/>
          <w:sz w:val="28"/>
          <w:szCs w:val="28"/>
          <w:lang w:val="en-US" w:eastAsia="zh-CN" w:bidi="ar-SA"/>
        </w:rPr>
        <w:t>水土保持规划（20</w:t>
      </w:r>
      <w:r>
        <w:rPr>
          <w:rFonts w:hint="eastAsia" w:ascii="Times New Roman" w:hAnsi="Times New Roman" w:eastAsia="方正仿宋_GB2312" w:cs="Times New Roman"/>
          <w:kern w:val="2"/>
          <w:sz w:val="28"/>
          <w:szCs w:val="28"/>
          <w:lang w:val="en-US" w:eastAsia="zh-CN" w:bidi="ar-SA"/>
        </w:rPr>
        <w:t>18</w:t>
      </w:r>
      <w:r>
        <w:rPr>
          <w:rFonts w:hint="default" w:ascii="Times New Roman" w:hAnsi="Times New Roman" w:eastAsia="方正仿宋_GB2312" w:cs="Times New Roman"/>
          <w:kern w:val="2"/>
          <w:sz w:val="28"/>
          <w:szCs w:val="28"/>
          <w:lang w:val="en-US" w:eastAsia="zh-CN" w:bidi="ar-SA"/>
        </w:rPr>
        <w:t>-2030年）》</w:t>
      </w:r>
      <w:r>
        <w:rPr>
          <w:rFonts w:hint="eastAsia" w:ascii="Times New Roman" w:hAnsi="Times New Roman" w:eastAsia="方正仿宋_GB2312" w:cs="Times New Roman"/>
          <w:kern w:val="2"/>
          <w:sz w:val="28"/>
          <w:szCs w:val="28"/>
          <w:lang w:val="en-US" w:eastAsia="zh-CN" w:bidi="ar-SA"/>
        </w:rPr>
        <w:t>；</w:t>
      </w:r>
    </w:p>
    <w:p w14:paraId="1A076C00">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1</w:t>
      </w:r>
      <w:r>
        <w:rPr>
          <w:rFonts w:hint="eastAsia" w:ascii="Times New Roman" w:hAnsi="Times New Roman" w:eastAsia="方正仿宋_GB2312" w:cs="方正仿宋_GB2312"/>
          <w:kern w:val="2"/>
          <w:sz w:val="28"/>
          <w:szCs w:val="28"/>
          <w:lang w:val="en-US" w:eastAsia="zh-CN" w:bidi="ar-SA"/>
        </w:rPr>
        <w:t>2）</w:t>
      </w:r>
      <w:r>
        <w:rPr>
          <w:rFonts w:hint="default" w:ascii="Times New Roman" w:hAnsi="Times New Roman" w:eastAsia="方正仿宋_GB2312" w:cs="方正仿宋_GB2312"/>
          <w:kern w:val="2"/>
          <w:sz w:val="28"/>
          <w:szCs w:val="28"/>
          <w:lang w:val="en-US" w:eastAsia="zh-CN" w:bidi="ar-SA"/>
        </w:rPr>
        <w:t>《</w:t>
      </w:r>
      <w:r>
        <w:rPr>
          <w:rFonts w:hint="eastAsia" w:ascii="Times New Roman" w:hAnsi="Times New Roman" w:eastAsia="方正仿宋_GB2312" w:cs="方正仿宋_GB2312"/>
          <w:kern w:val="2"/>
          <w:sz w:val="28"/>
          <w:szCs w:val="28"/>
          <w:lang w:val="en-US" w:eastAsia="zh-CN" w:bidi="ar-SA"/>
        </w:rPr>
        <w:t>平泉市</w:t>
      </w:r>
      <w:r>
        <w:rPr>
          <w:rFonts w:hint="default" w:ascii="Times New Roman" w:hAnsi="Times New Roman" w:eastAsia="方正仿宋_GB2312" w:cs="方正仿宋_GB2312"/>
          <w:kern w:val="2"/>
          <w:sz w:val="28"/>
          <w:szCs w:val="28"/>
          <w:lang w:val="en-US" w:eastAsia="zh-CN" w:bidi="ar-SA"/>
        </w:rPr>
        <w:t>水土保持规划（202</w:t>
      </w:r>
      <w:r>
        <w:rPr>
          <w:rFonts w:hint="eastAsia" w:ascii="Times New Roman" w:hAnsi="Times New Roman" w:eastAsia="方正仿宋_GB2312" w:cs="方正仿宋_GB2312"/>
          <w:kern w:val="2"/>
          <w:sz w:val="28"/>
          <w:szCs w:val="28"/>
          <w:lang w:val="en-US" w:eastAsia="zh-CN" w:bidi="ar-SA"/>
        </w:rPr>
        <w:t>1</w:t>
      </w:r>
      <w:r>
        <w:rPr>
          <w:rFonts w:hint="default" w:ascii="Times New Roman" w:hAnsi="Times New Roman" w:eastAsia="方正仿宋_GB2312" w:cs="方正仿宋_GB2312"/>
          <w:kern w:val="2"/>
          <w:sz w:val="28"/>
          <w:szCs w:val="28"/>
          <w:lang w:val="en-US" w:eastAsia="zh-CN" w:bidi="ar-SA"/>
        </w:rPr>
        <w:t>-2030</w:t>
      </w:r>
      <w:r>
        <w:rPr>
          <w:rFonts w:hint="eastAsia" w:ascii="Times New Roman" w:hAnsi="Times New Roman" w:eastAsia="方正仿宋_GB2312" w:cs="方正仿宋_GB2312"/>
          <w:kern w:val="2"/>
          <w:sz w:val="28"/>
          <w:szCs w:val="28"/>
          <w:lang w:val="en-US" w:eastAsia="zh-CN" w:bidi="ar-SA"/>
        </w:rPr>
        <w:t>年</w:t>
      </w:r>
      <w:r>
        <w:rPr>
          <w:rFonts w:hint="default" w:ascii="Times New Roman" w:hAnsi="Times New Roman" w:eastAsia="方正仿宋_GB2312" w:cs="方正仿宋_GB2312"/>
          <w:kern w:val="2"/>
          <w:sz w:val="28"/>
          <w:szCs w:val="28"/>
          <w:lang w:val="en-US" w:eastAsia="zh-CN" w:bidi="ar-SA"/>
        </w:rPr>
        <w:t>）》；</w:t>
      </w:r>
    </w:p>
    <w:p w14:paraId="64AB01EB">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Times New Roman"/>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1</w:t>
      </w:r>
      <w:r>
        <w:rPr>
          <w:rFonts w:hint="eastAsia" w:ascii="Times New Roman" w:hAnsi="Times New Roman" w:eastAsia="方正仿宋_GB2312" w:cs="方正仿宋_GB2312"/>
          <w:kern w:val="2"/>
          <w:sz w:val="28"/>
          <w:szCs w:val="28"/>
          <w:lang w:val="en-US" w:eastAsia="zh-CN" w:bidi="ar-SA"/>
        </w:rPr>
        <w:t>3）</w:t>
      </w:r>
      <w:r>
        <w:rPr>
          <w:rFonts w:hint="default" w:ascii="Times New Roman" w:hAnsi="Times New Roman" w:eastAsia="方正仿宋_GB2312" w:cs="Times New Roman"/>
          <w:kern w:val="2"/>
          <w:sz w:val="28"/>
          <w:szCs w:val="28"/>
          <w:lang w:val="en-US" w:eastAsia="zh-CN" w:bidi="ar-SA"/>
        </w:rPr>
        <w:t xml:space="preserve"> 其他相关文件、技术规定等。</w:t>
      </w:r>
    </w:p>
    <w:p w14:paraId="35DFBE09">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39" w:name="_Toc3885"/>
      <w:bookmarkStart w:id="40" w:name="_Toc20952"/>
      <w:r>
        <w:rPr>
          <w:rFonts w:hint="eastAsia" w:ascii="Times New Roman" w:hAnsi="Times New Roman" w:eastAsia="方正仿宋_GB2312" w:cs="方正仿宋_GB2312"/>
          <w:b/>
          <w:sz w:val="30"/>
          <w:lang w:val="en-US" w:eastAsia="zh-CN"/>
        </w:rPr>
        <w:t xml:space="preserve">2.2 </w:t>
      </w:r>
      <w:r>
        <w:rPr>
          <w:rFonts w:hint="default" w:ascii="Times New Roman" w:hAnsi="Times New Roman" w:eastAsia="方正仿宋_GB2312" w:cs="方正仿宋_GB2312"/>
          <w:b/>
          <w:sz w:val="30"/>
          <w:lang w:val="en-US" w:eastAsia="zh-CN"/>
        </w:rPr>
        <w:t>技术路线</w:t>
      </w:r>
      <w:bookmarkEnd w:id="39"/>
      <w:bookmarkEnd w:id="40"/>
    </w:p>
    <w:p w14:paraId="398EB83C">
      <w:pPr>
        <w:bidi w:val="0"/>
        <w:ind w:left="0" w:leftChars="0" w:right="0" w:rightChars="0" w:firstLine="0" w:firstLineChars="0"/>
        <w:jc w:val="center"/>
        <w:rPr>
          <w:rFonts w:hint="default"/>
          <w:lang w:val="en-US" w:eastAsia="zh-CN"/>
        </w:rPr>
      </w:pPr>
      <w:r>
        <w:rPr>
          <w:rFonts w:hint="default"/>
          <w:lang w:val="en-US" w:eastAsia="zh-CN"/>
        </w:rPr>
        <w:drawing>
          <wp:inline distT="0" distB="0" distL="114300" distR="114300">
            <wp:extent cx="2876550" cy="5369560"/>
            <wp:effectExtent l="0" t="0" r="6350" b="2540"/>
            <wp:docPr id="14" name="图片 14" descr="d059eea52263d7e1fd4a3cc06619a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059eea52263d7e1fd4a3cc06619afa"/>
                    <pic:cNvPicPr>
                      <a:picLocks noChangeAspect="1"/>
                    </pic:cNvPicPr>
                  </pic:nvPicPr>
                  <pic:blipFill>
                    <a:blip r:embed="rId5"/>
                    <a:stretch>
                      <a:fillRect/>
                    </a:stretch>
                  </pic:blipFill>
                  <pic:spPr>
                    <a:xfrm>
                      <a:off x="0" y="0"/>
                      <a:ext cx="2876550" cy="5369560"/>
                    </a:xfrm>
                    <a:prstGeom prst="rect">
                      <a:avLst/>
                    </a:prstGeom>
                  </pic:spPr>
                </pic:pic>
              </a:graphicData>
            </a:graphic>
          </wp:inline>
        </w:drawing>
      </w:r>
    </w:p>
    <w:p w14:paraId="3C56424E">
      <w:pPr>
        <w:pStyle w:val="2"/>
        <w:pageBreakBefore w:val="0"/>
        <w:kinsoku/>
        <w:wordWrap/>
        <w:overflowPunct/>
        <w:topLinePunct w:val="0"/>
        <w:autoSpaceDE/>
        <w:autoSpaceDN/>
        <w:bidi w:val="0"/>
        <w:adjustRightInd w:val="0"/>
        <w:snapToGrid w:val="0"/>
        <w:spacing w:line="360" w:lineRule="auto"/>
        <w:rPr>
          <w:rFonts w:hint="default" w:ascii="Times New Roman" w:hAnsi="Times New Roman" w:eastAsia="方正仿宋_GB2312" w:cs="方正仿宋_GB2312"/>
          <w:sz w:val="32"/>
          <w:szCs w:val="32"/>
          <w:lang w:val="en-US" w:eastAsia="zh-CN"/>
        </w:rPr>
      </w:pPr>
      <w:bookmarkStart w:id="41" w:name="_Toc5183"/>
      <w:bookmarkStart w:id="42" w:name="_Toc5362"/>
      <w:r>
        <w:rPr>
          <w:rFonts w:hint="eastAsia" w:ascii="Times New Roman" w:hAnsi="Times New Roman" w:eastAsia="方正仿宋_GB2312" w:cs="方正仿宋_GB2312"/>
          <w:sz w:val="32"/>
          <w:szCs w:val="32"/>
          <w:lang w:val="en-US" w:eastAsia="zh-CN"/>
        </w:rPr>
        <w:t xml:space="preserve">3 </w:t>
      </w:r>
      <w:r>
        <w:rPr>
          <w:rFonts w:hint="default" w:ascii="Times New Roman" w:hAnsi="Times New Roman" w:eastAsia="方正仿宋_GB2312" w:cs="方正仿宋_GB2312"/>
          <w:sz w:val="32"/>
          <w:szCs w:val="32"/>
          <w:lang w:val="en-US" w:eastAsia="zh-CN"/>
        </w:rPr>
        <w:t>划定方法</w:t>
      </w:r>
      <w:bookmarkEnd w:id="41"/>
      <w:bookmarkEnd w:id="42"/>
    </w:p>
    <w:p w14:paraId="090A4296">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lang w:val="en-US" w:eastAsia="zh-CN"/>
        </w:rPr>
      </w:pPr>
      <w:bookmarkStart w:id="43" w:name="_Toc25497"/>
      <w:bookmarkStart w:id="44" w:name="_Toc993"/>
      <w:r>
        <w:rPr>
          <w:rFonts w:hint="eastAsia" w:ascii="Times New Roman" w:hAnsi="Times New Roman" w:eastAsia="方正仿宋_GB2312" w:cs="方正仿宋_GB2312"/>
          <w:lang w:val="en-US" w:eastAsia="zh-CN"/>
        </w:rPr>
        <w:t>3.1</w:t>
      </w:r>
      <w:r>
        <w:rPr>
          <w:rFonts w:hint="default" w:ascii="Times New Roman" w:hAnsi="Times New Roman" w:eastAsia="方正仿宋_GB2312" w:cs="方正仿宋_GB2312"/>
          <w:lang w:val="en-US" w:eastAsia="zh-CN"/>
        </w:rPr>
        <w:t>划定原则</w:t>
      </w:r>
      <w:bookmarkEnd w:id="43"/>
      <w:bookmarkEnd w:id="44"/>
    </w:p>
    <w:p w14:paraId="0E1D9C38">
      <w:pPr>
        <w:pStyle w:val="5"/>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560" w:firstLineChars="200"/>
        <w:jc w:val="both"/>
        <w:textAlignment w:val="auto"/>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根据《中华人民共和国水土保持法》第二十条、《河北省实施〈中华人民共和国水土保持法〉办法》第十五条规定，河北省禁止开垦坡度为二十五度以上、大中型水库周边汇水区域二十度以上。</w:t>
      </w:r>
    </w:p>
    <w:p w14:paraId="75A67DC0">
      <w:pPr>
        <w:pStyle w:val="5"/>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560" w:firstLineChars="200"/>
        <w:jc w:val="both"/>
        <w:textAlignment w:val="auto"/>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根据《禁止开垦陡坡地范围划定技术指南》要求，划定土地利用类型为第三次全国国土调查数据（以下简称“国土三调”）地类中的“林地”、“草地”和“裸土地”。</w:t>
      </w:r>
    </w:p>
    <w:p w14:paraId="5E181923">
      <w:pPr>
        <w:pStyle w:val="5"/>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560" w:firstLineChars="200"/>
        <w:textAlignment w:val="auto"/>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禁止开垦陡坡地范围为禁止开垦坡度以上且位于耕地保护红线外的土地。</w:t>
      </w:r>
    </w:p>
    <w:p w14:paraId="79178F95">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45" w:name="_Toc10635"/>
      <w:bookmarkStart w:id="46" w:name="_Toc27665"/>
      <w:r>
        <w:rPr>
          <w:rFonts w:hint="eastAsia" w:ascii="Times New Roman" w:hAnsi="Times New Roman" w:eastAsia="方正仿宋_GB2312" w:cs="方正仿宋_GB2312"/>
          <w:b/>
          <w:sz w:val="30"/>
          <w:lang w:val="en-US" w:eastAsia="zh-CN"/>
        </w:rPr>
        <w:t>3.2</w:t>
      </w:r>
      <w:r>
        <w:rPr>
          <w:rFonts w:hint="default" w:ascii="Times New Roman" w:hAnsi="Times New Roman" w:eastAsia="方正仿宋_GB2312" w:cs="方正仿宋_GB2312"/>
          <w:b/>
          <w:sz w:val="30"/>
          <w:lang w:val="en-US" w:eastAsia="zh-CN"/>
        </w:rPr>
        <w:t>基础数据</w:t>
      </w:r>
      <w:bookmarkEnd w:id="45"/>
      <w:bookmarkEnd w:id="46"/>
    </w:p>
    <w:p w14:paraId="58D8C81A">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color w:val="auto"/>
          <w:kern w:val="2"/>
          <w:sz w:val="28"/>
          <w:szCs w:val="28"/>
          <w:lang w:val="en-US" w:eastAsia="zh-CN" w:bidi="ar-SA"/>
        </w:rPr>
        <w:t>平泉市县级行政区划矢量边界、乡镇行政区划矢量边界、1:10000数字高程数据（DEM）、第三次全国国土调查数据（林地、草地、裸土地图斑矢量边界，以及坡度分级数据）、优于2m高分辨率遥感影像、国土空间规划“三区三线”矢量数据（城镇开发边界、永久基本农田保护红线、生态保护红线）、耕地保护红线和后备耕地资源矢量数据等</w:t>
      </w:r>
      <w:r>
        <w:rPr>
          <w:rFonts w:hint="default" w:ascii="Times New Roman" w:hAnsi="Times New Roman" w:eastAsia="方正仿宋_GB2312" w:cs="方正仿宋_GB2312"/>
          <w:kern w:val="2"/>
          <w:sz w:val="28"/>
          <w:szCs w:val="28"/>
          <w:lang w:val="en-US" w:eastAsia="zh-CN" w:bidi="ar-SA"/>
        </w:rPr>
        <w:t>。</w:t>
      </w:r>
    </w:p>
    <w:p w14:paraId="32761461">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47" w:name="_Toc15224"/>
      <w:bookmarkStart w:id="48" w:name="_Toc3237"/>
      <w:r>
        <w:rPr>
          <w:rFonts w:hint="eastAsia" w:ascii="Times New Roman" w:hAnsi="Times New Roman" w:eastAsia="方正仿宋_GB2312" w:cs="方正仿宋_GB2312"/>
          <w:b/>
          <w:sz w:val="30"/>
          <w:lang w:val="en-US" w:eastAsia="zh-CN"/>
        </w:rPr>
        <w:t>3.3</w:t>
      </w:r>
      <w:r>
        <w:rPr>
          <w:rFonts w:hint="default" w:ascii="Times New Roman" w:hAnsi="Times New Roman" w:eastAsia="方正仿宋_GB2312" w:cs="方正仿宋_GB2312"/>
          <w:b/>
          <w:sz w:val="30"/>
          <w:lang w:val="en-US" w:eastAsia="zh-CN"/>
        </w:rPr>
        <w:t>划定方法、步骤</w:t>
      </w:r>
      <w:bookmarkEnd w:id="47"/>
      <w:bookmarkEnd w:id="48"/>
    </w:p>
    <w:p w14:paraId="3CBA2FEE">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49" w:name="_Toc4531"/>
      <w:bookmarkStart w:id="50" w:name="_Toc136"/>
      <w:r>
        <w:rPr>
          <w:rFonts w:hint="eastAsia" w:ascii="Times New Roman" w:hAnsi="Times New Roman" w:eastAsia="方正仿宋_GB2312" w:cs="方正仿宋_GB2312"/>
          <w:lang w:val="en-US" w:eastAsia="zh-CN"/>
        </w:rPr>
        <w:t>3.3.1生产</w:t>
      </w:r>
      <w:r>
        <w:rPr>
          <w:rFonts w:hint="default" w:ascii="Times New Roman" w:hAnsi="Times New Roman" w:eastAsia="方正仿宋_GB2312" w:cs="方正仿宋_GB2312"/>
          <w:lang w:val="en-US" w:eastAsia="zh-CN"/>
        </w:rPr>
        <w:t>坡度分级</w:t>
      </w:r>
      <w:r>
        <w:rPr>
          <w:rFonts w:hint="eastAsia" w:ascii="Times New Roman" w:hAnsi="Times New Roman" w:eastAsia="方正仿宋_GB2312" w:cs="方正仿宋_GB2312"/>
          <w:lang w:val="en-US" w:eastAsia="zh-CN"/>
        </w:rPr>
        <w:t>数据</w:t>
      </w:r>
      <w:bookmarkEnd w:id="49"/>
      <w:bookmarkEnd w:id="50"/>
    </w:p>
    <w:p w14:paraId="6070DA32">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jc w:val="both"/>
        <w:textAlignment w:val="auto"/>
        <w:outlineLvl w:val="9"/>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利用</w:t>
      </w:r>
      <w:r>
        <w:rPr>
          <w:rFonts w:hint="default" w:ascii="Times New Roman" w:hAnsi="Times New Roman" w:eastAsia="方正仿宋_GB2312" w:cs="方正仿宋_GB2312"/>
          <w:kern w:val="2"/>
          <w:sz w:val="28"/>
          <w:szCs w:val="28"/>
          <w:lang w:val="en-US" w:eastAsia="zh-CN" w:bidi="ar-SA"/>
        </w:rPr>
        <w:t>国土三调坡度分级数据提取全</w:t>
      </w:r>
      <w:r>
        <w:rPr>
          <w:rFonts w:hint="eastAsia" w:ascii="Times New Roman" w:hAnsi="Times New Roman" w:eastAsia="方正仿宋_GB2312" w:cs="方正仿宋_GB2312"/>
          <w:kern w:val="2"/>
          <w:sz w:val="28"/>
          <w:szCs w:val="28"/>
          <w:lang w:val="en-US" w:eastAsia="zh-CN" w:bidi="ar-SA"/>
        </w:rPr>
        <w:t>市</w:t>
      </w:r>
      <w:r>
        <w:rPr>
          <w:rFonts w:hint="eastAsia" w:ascii="方正仿宋_GB2312" w:hAnsi="方正仿宋_GB2312"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25°坡度矢量数据。</w:t>
      </w:r>
    </w:p>
    <w:p w14:paraId="62159DC4">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jc w:val="both"/>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对于水库周边汇水区域采用数字高程模型数据进行坡度计算及重分类后，提取</w:t>
      </w:r>
      <w:r>
        <w:rPr>
          <w:rFonts w:hint="eastAsia" w:ascii="方正仿宋_GB2312" w:hAnsi="方正仿宋_GB2312"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20°栅格数据并转换为可进行叠加提取分析的坡度分级矢量数据。</w:t>
      </w:r>
    </w:p>
    <w:p w14:paraId="52AA3392">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提取出国土三调数据</w:t>
      </w:r>
      <w:r>
        <w:rPr>
          <w:rFonts w:hint="eastAsia" w:ascii="Times New Roman" w:hAnsi="Times New Roman" w:eastAsia="方正仿宋_GB2312" w:cs="方正仿宋_GB2312"/>
          <w:kern w:val="2"/>
          <w:sz w:val="28"/>
          <w:szCs w:val="28"/>
          <w:lang w:val="en-US" w:eastAsia="zh-CN" w:bidi="ar-SA"/>
        </w:rPr>
        <w:t>中</w:t>
      </w:r>
      <w:r>
        <w:rPr>
          <w:rFonts w:hint="default" w:ascii="Times New Roman" w:hAnsi="Times New Roman" w:eastAsia="方正仿宋_GB2312" w:cs="方正仿宋_GB2312"/>
          <w:kern w:val="2"/>
          <w:sz w:val="28"/>
          <w:szCs w:val="28"/>
          <w:lang w:val="en-US" w:eastAsia="zh-CN" w:bidi="ar-SA"/>
        </w:rPr>
        <w:t>25°以上（5级）矢量数据。坡度数据提取见图</w:t>
      </w:r>
      <w:r>
        <w:rPr>
          <w:rFonts w:hint="eastAsia" w:ascii="Times New Roman" w:hAnsi="Times New Roman" w:eastAsia="方正仿宋_GB2312" w:cs="方正仿宋_GB2312"/>
          <w:kern w:val="2"/>
          <w:sz w:val="28"/>
          <w:szCs w:val="28"/>
          <w:lang w:val="en-US" w:eastAsia="zh-CN" w:bidi="ar-SA"/>
        </w:rPr>
        <w:t>3-1</w:t>
      </w:r>
      <w:r>
        <w:rPr>
          <w:rFonts w:hint="default" w:ascii="Times New Roman" w:hAnsi="Times New Roman" w:eastAsia="方正仿宋_GB2312" w:cs="方正仿宋_GB2312"/>
          <w:kern w:val="2"/>
          <w:sz w:val="28"/>
          <w:szCs w:val="28"/>
          <w:lang w:val="en-US" w:eastAsia="zh-CN" w:bidi="ar-SA"/>
        </w:rPr>
        <w:t>~2。</w:t>
      </w:r>
    </w:p>
    <w:p w14:paraId="43DC45B8">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p>
    <w:p w14:paraId="71F61043">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both"/>
        <w:textAlignment w:val="auto"/>
        <w:outlineLvl w:val="9"/>
        <w:rPr>
          <w:rFonts w:hint="default" w:ascii="Times New Roman" w:hAnsi="Times New Roman" w:eastAsia="方正仿宋_GB2312" w:cs="Times New Roman"/>
          <w:sz w:val="24"/>
          <w:szCs w:val="24"/>
          <w:lang w:val="en-US" w:eastAsia="zh-CN"/>
        </w:rPr>
      </w:pPr>
    </w:p>
    <w:p w14:paraId="7826B22D">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center"/>
        <w:textAlignment w:val="auto"/>
        <w:outlineLvl w:val="9"/>
        <w:rPr>
          <w:rFonts w:hint="default" w:ascii="Times New Roman" w:hAnsi="Times New Roman" w:eastAsia="方正仿宋_GB2312" w:cs="Times New Roman"/>
          <w:sz w:val="24"/>
          <w:szCs w:val="24"/>
          <w:lang w:val="en-US" w:eastAsia="zh-CN"/>
        </w:rPr>
      </w:pPr>
    </w:p>
    <w:p w14:paraId="10A46604">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center"/>
        <w:textAlignment w:val="auto"/>
        <w:outlineLvl w:val="9"/>
        <w:rPr>
          <w:rFonts w:hint="default" w:ascii="Times New Roman" w:hAnsi="Times New Roman" w:eastAsia="方正仿宋_GB2312" w:cs="Times New Roman"/>
          <w:sz w:val="24"/>
          <w:szCs w:val="24"/>
          <w:lang w:val="en-US" w:eastAsia="zh-CN"/>
        </w:rPr>
      </w:pPr>
    </w:p>
    <w:p w14:paraId="347252EE">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center"/>
        <w:textAlignment w:val="auto"/>
        <w:outlineLvl w:val="9"/>
        <w:rPr>
          <w:rFonts w:hint="default" w:ascii="Times New Roman" w:hAnsi="Times New Roman" w:eastAsia="方正仿宋_GB2312" w:cs="Times New Roman"/>
          <w:sz w:val="24"/>
          <w:szCs w:val="24"/>
          <w:lang w:val="en-US" w:eastAsia="zh-CN"/>
        </w:rPr>
      </w:pPr>
      <w:r>
        <w:rPr>
          <w:rFonts w:hint="default" w:ascii="Times New Roman" w:hAnsi="Times New Roman" w:eastAsia="方正仿宋_GB2312" w:cs="Times New Roman"/>
          <w:sz w:val="24"/>
          <w:szCs w:val="24"/>
          <w:lang w:val="en-US" w:eastAsia="zh-CN"/>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2574290</wp:posOffset>
            </wp:positionV>
            <wp:extent cx="742950" cy="1003300"/>
            <wp:effectExtent l="0" t="0" r="3810" b="2540"/>
            <wp:wrapNone/>
            <wp:docPr id="2" name="图片 2" descr="{D03C50B6-BB3F-4033-92B7-8226B30B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03C50B6-BB3F-4033-92B7-8226B30B1298}"/>
                    <pic:cNvPicPr>
                      <a:picLocks noChangeAspect="1"/>
                    </pic:cNvPicPr>
                  </pic:nvPicPr>
                  <pic:blipFill>
                    <a:blip r:embed="rId6"/>
                    <a:stretch>
                      <a:fillRect/>
                    </a:stretch>
                  </pic:blipFill>
                  <pic:spPr>
                    <a:xfrm>
                      <a:off x="0" y="0"/>
                      <a:ext cx="742950" cy="1003300"/>
                    </a:xfrm>
                    <a:prstGeom prst="rect">
                      <a:avLst/>
                    </a:prstGeom>
                  </pic:spPr>
                </pic:pic>
              </a:graphicData>
            </a:graphic>
          </wp:anchor>
        </w:drawing>
      </w:r>
      <w:r>
        <w:rPr>
          <w:rFonts w:hint="default" w:ascii="Times New Roman" w:hAnsi="Times New Roman" w:eastAsia="方正仿宋_GB2312" w:cs="Times New Roman"/>
          <w:sz w:val="24"/>
          <w:szCs w:val="24"/>
          <w:lang w:val="en-US" w:eastAsia="zh-CN"/>
        </w:rPr>
        <w:drawing>
          <wp:inline distT="0" distB="0" distL="114300" distR="114300">
            <wp:extent cx="4072890" cy="4224655"/>
            <wp:effectExtent l="0" t="0" r="3810" b="4445"/>
            <wp:docPr id="3" name="图片 3" descr="{FDB8E1A2-9041-42A9-AD55-44616DFF7E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DB8E1A2-9041-42A9-AD55-44616DFF7EBC}"/>
                    <pic:cNvPicPr>
                      <a:picLocks noChangeAspect="1"/>
                    </pic:cNvPicPr>
                  </pic:nvPicPr>
                  <pic:blipFill>
                    <a:blip r:embed="rId7"/>
                    <a:stretch>
                      <a:fillRect/>
                    </a:stretch>
                  </pic:blipFill>
                  <pic:spPr>
                    <a:xfrm>
                      <a:off x="0" y="0"/>
                      <a:ext cx="4072890" cy="4224655"/>
                    </a:xfrm>
                    <a:prstGeom prst="rect">
                      <a:avLst/>
                    </a:prstGeom>
                  </pic:spPr>
                </pic:pic>
              </a:graphicData>
            </a:graphic>
          </wp:inline>
        </w:drawing>
      </w:r>
    </w:p>
    <w:p w14:paraId="38D06474">
      <w:pPr>
        <w:keepNext w:val="0"/>
        <w:keepLines w:val="0"/>
        <w:pageBreakBefore w:val="0"/>
        <w:widowControl w:val="0"/>
        <w:kinsoku/>
        <w:wordWrap/>
        <w:overflowPunct/>
        <w:topLinePunct w:val="0"/>
        <w:autoSpaceDE/>
        <w:autoSpaceDN/>
        <w:bidi w:val="0"/>
        <w:adjustRightInd w:val="0"/>
        <w:snapToGrid w:val="0"/>
        <w:spacing w:line="240" w:lineRule="atLeast"/>
        <w:jc w:val="both"/>
        <w:textAlignment w:val="auto"/>
        <w:rPr>
          <w:rFonts w:hint="default" w:ascii="Times New Roman" w:hAnsi="Times New Roman" w:eastAsia="方正仿宋_GB2312" w:cs="Times New Roman"/>
          <w:sz w:val="24"/>
          <w:szCs w:val="24"/>
          <w:lang w:val="en-US" w:eastAsia="zh-CN"/>
        </w:rPr>
      </w:pPr>
    </w:p>
    <w:p w14:paraId="072CDA8D">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方正仿宋_GB2312" w:cs="Times New Roman"/>
          <w:sz w:val="24"/>
          <w:szCs w:val="24"/>
          <w:lang w:val="en-US" w:eastAsia="zh-CN"/>
        </w:rPr>
      </w:pPr>
      <w:r>
        <w:rPr>
          <w:rFonts w:hint="default" w:ascii="Times New Roman" w:hAnsi="Times New Roman" w:eastAsia="方正仿宋_GB2312" w:cs="Times New Roman"/>
          <w:sz w:val="24"/>
          <w:szCs w:val="24"/>
          <w:lang w:val="en-US" w:eastAsia="zh-CN"/>
        </w:rPr>
        <w:t>注：图例中1级:2°以下、2级:2°~6°、3级:6°~15°、4级:15°~25°、5级:25°以上</w:t>
      </w:r>
    </w:p>
    <w:p w14:paraId="6C41450F">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方正仿宋_GB2312" w:cs="方正仿宋_GB2312"/>
          <w:sz w:val="24"/>
          <w:szCs w:val="24"/>
          <w:highlight w:val="none"/>
          <w:lang w:val="en-US" w:eastAsia="zh-CN"/>
        </w:rPr>
      </w:pPr>
      <w:r>
        <w:rPr>
          <w:rFonts w:hint="default" w:ascii="Times New Roman" w:hAnsi="Times New Roman" w:eastAsia="方正仿宋_GB2312" w:cs="方正仿宋_GB2312"/>
          <w:sz w:val="24"/>
          <w:szCs w:val="24"/>
          <w:highlight w:val="none"/>
          <w:lang w:val="en-US" w:eastAsia="zh-CN"/>
        </w:rPr>
        <w:t>图</w:t>
      </w:r>
      <w:r>
        <w:rPr>
          <w:rFonts w:hint="eastAsia" w:ascii="Times New Roman" w:hAnsi="Times New Roman" w:eastAsia="方正仿宋_GB2312" w:cs="方正仿宋_GB2312"/>
          <w:sz w:val="24"/>
          <w:szCs w:val="24"/>
          <w:highlight w:val="none"/>
          <w:lang w:val="en-US" w:eastAsia="zh-CN"/>
        </w:rPr>
        <w:t>3-1</w:t>
      </w:r>
      <w:r>
        <w:rPr>
          <w:rFonts w:hint="default" w:ascii="Times New Roman" w:hAnsi="Times New Roman" w:eastAsia="方正仿宋_GB2312" w:cs="方正仿宋_GB2312"/>
          <w:sz w:val="24"/>
          <w:szCs w:val="24"/>
          <w:highlight w:val="none"/>
          <w:lang w:val="en-US" w:eastAsia="zh-CN"/>
        </w:rPr>
        <w:t xml:space="preserve"> </w:t>
      </w:r>
      <w:r>
        <w:rPr>
          <w:rFonts w:hint="eastAsia" w:ascii="Times New Roman" w:hAnsi="Times New Roman" w:eastAsia="方正仿宋_GB2312" w:cs="方正仿宋_GB2312"/>
          <w:sz w:val="24"/>
          <w:szCs w:val="24"/>
          <w:highlight w:val="none"/>
          <w:lang w:val="en-US" w:eastAsia="zh-CN"/>
        </w:rPr>
        <w:t>平泉市</w:t>
      </w:r>
      <w:r>
        <w:rPr>
          <w:rFonts w:hint="default" w:ascii="Times New Roman" w:hAnsi="Times New Roman" w:eastAsia="方正仿宋_GB2312" w:cs="方正仿宋_GB2312"/>
          <w:sz w:val="24"/>
          <w:szCs w:val="24"/>
          <w:highlight w:val="none"/>
          <w:lang w:val="en-US" w:eastAsia="zh-CN"/>
        </w:rPr>
        <w:t>三调坡度分级矢量数据</w:t>
      </w:r>
    </w:p>
    <w:p w14:paraId="7CDC068C">
      <w:pPr>
        <w:rPr>
          <w:rFonts w:hint="default" w:ascii="Times New Roman" w:hAnsi="Times New Roman" w:eastAsia="方正仿宋_GB2312" w:cs="方正仿宋_GB2312"/>
          <w:sz w:val="24"/>
          <w:szCs w:val="24"/>
          <w:highlight w:val="none"/>
          <w:lang w:val="en-US" w:eastAsia="zh-CN"/>
        </w:rPr>
      </w:pPr>
      <w:r>
        <w:rPr>
          <w:rFonts w:hint="default" w:ascii="Times New Roman" w:hAnsi="Times New Roman" w:eastAsia="方正仿宋_GB2312" w:cs="方正仿宋_GB2312"/>
          <w:sz w:val="24"/>
          <w:szCs w:val="24"/>
          <w:highlight w:val="none"/>
          <w:lang w:val="en-US" w:eastAsia="zh-CN"/>
        </w:rPr>
        <w:br w:type="page"/>
      </w:r>
    </w:p>
    <w:p w14:paraId="4C23D2A3">
      <w:pPr>
        <w:jc w:val="center"/>
        <w:rPr>
          <w:rFonts w:hint="default" w:ascii="Times New Roman" w:hAnsi="Times New Roman" w:eastAsia="方正仿宋_GB2312" w:cs="方正仿宋_GB2312"/>
          <w:sz w:val="24"/>
          <w:szCs w:val="24"/>
          <w:highlight w:val="none"/>
          <w:lang w:val="en-US" w:eastAsia="zh-CN"/>
        </w:rPr>
      </w:pPr>
      <w:r>
        <w:rPr>
          <w:rFonts w:hint="default" w:ascii="Times New Roman" w:hAnsi="Times New Roman" w:eastAsia="方正仿宋_GB2312" w:cs="方正仿宋_GB2312"/>
          <w:sz w:val="24"/>
          <w:szCs w:val="24"/>
          <w:highlight w:val="none"/>
          <w:lang w:val="en-US" w:eastAsia="zh-CN"/>
        </w:rPr>
        <w:drawing>
          <wp:anchor distT="0" distB="0" distL="114300" distR="114300" simplePos="0" relativeHeight="251661312" behindDoc="0" locked="0" layoutInCell="1" allowOverlap="1">
            <wp:simplePos x="0" y="0"/>
            <wp:positionH relativeFrom="column">
              <wp:posOffset>3461385</wp:posOffset>
            </wp:positionH>
            <wp:positionV relativeFrom="paragraph">
              <wp:posOffset>3729990</wp:posOffset>
            </wp:positionV>
            <wp:extent cx="1205865" cy="573405"/>
            <wp:effectExtent l="0" t="0" r="13335" b="5715"/>
            <wp:wrapNone/>
            <wp:docPr id="10" name="图片 1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1"/>
                    <pic:cNvPicPr>
                      <a:picLocks noChangeAspect="1"/>
                    </pic:cNvPicPr>
                  </pic:nvPicPr>
                  <pic:blipFill>
                    <a:blip r:embed="rId8"/>
                    <a:stretch>
                      <a:fillRect/>
                    </a:stretch>
                  </pic:blipFill>
                  <pic:spPr>
                    <a:xfrm>
                      <a:off x="0" y="0"/>
                      <a:ext cx="1205865" cy="573405"/>
                    </a:xfrm>
                    <a:prstGeom prst="rect">
                      <a:avLst/>
                    </a:prstGeom>
                  </pic:spPr>
                </pic:pic>
              </a:graphicData>
            </a:graphic>
          </wp:anchor>
        </w:drawing>
      </w:r>
      <w:r>
        <w:rPr>
          <w:rFonts w:hint="default" w:ascii="Times New Roman" w:hAnsi="Times New Roman" w:eastAsia="方正仿宋_GB2312" w:cs="方正仿宋_GB2312"/>
          <w:sz w:val="24"/>
          <w:szCs w:val="24"/>
          <w:highlight w:val="none"/>
          <w:lang w:val="en-US" w:eastAsia="zh-CN"/>
        </w:rPr>
        <w:drawing>
          <wp:inline distT="0" distB="0" distL="114300" distR="114300">
            <wp:extent cx="4561840" cy="4486275"/>
            <wp:effectExtent l="0" t="0" r="10160" b="9525"/>
            <wp:docPr id="7" name="图片 7" descr="{9FF57C1C-ED6B-468E-A50E-FA662984D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FF57C1C-ED6B-468E-A50E-FA662984D341}"/>
                    <pic:cNvPicPr>
                      <a:picLocks noChangeAspect="1"/>
                    </pic:cNvPicPr>
                  </pic:nvPicPr>
                  <pic:blipFill>
                    <a:blip r:embed="rId9"/>
                    <a:stretch>
                      <a:fillRect/>
                    </a:stretch>
                  </pic:blipFill>
                  <pic:spPr>
                    <a:xfrm>
                      <a:off x="0" y="0"/>
                      <a:ext cx="4561840" cy="4486275"/>
                    </a:xfrm>
                    <a:prstGeom prst="rect">
                      <a:avLst/>
                    </a:prstGeom>
                  </pic:spPr>
                </pic:pic>
              </a:graphicData>
            </a:graphic>
          </wp:inline>
        </w:drawing>
      </w:r>
    </w:p>
    <w:p w14:paraId="32F586D2">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jc w:val="center"/>
        <w:rPr>
          <w:rFonts w:hint="default" w:ascii="Times New Roman" w:hAnsi="Times New Roman" w:eastAsia="方正仿宋_GB2312" w:cs="方正仿宋_GB2312"/>
          <w:sz w:val="24"/>
          <w:szCs w:val="24"/>
          <w:highlight w:val="none"/>
          <w:lang w:val="en-US" w:eastAsia="zh-CN"/>
        </w:rPr>
      </w:pPr>
      <w:r>
        <w:rPr>
          <w:rFonts w:hint="default" w:ascii="Times New Roman" w:hAnsi="Times New Roman" w:eastAsia="方正仿宋_GB2312" w:cs="方正仿宋_GB2312"/>
          <w:sz w:val="24"/>
          <w:szCs w:val="24"/>
          <w:highlight w:val="none"/>
          <w:lang w:val="en-US" w:eastAsia="zh-CN"/>
        </w:rPr>
        <w:t>图</w:t>
      </w:r>
      <w:r>
        <w:rPr>
          <w:rFonts w:hint="eastAsia" w:ascii="Times New Roman" w:hAnsi="Times New Roman" w:eastAsia="方正仿宋_GB2312" w:cs="方正仿宋_GB2312"/>
          <w:sz w:val="24"/>
          <w:szCs w:val="24"/>
          <w:highlight w:val="none"/>
          <w:lang w:val="en-US" w:eastAsia="zh-CN"/>
        </w:rPr>
        <w:t xml:space="preserve">3-2 </w:t>
      </w:r>
      <w:r>
        <w:rPr>
          <w:rFonts w:hint="default" w:ascii="Times New Roman" w:hAnsi="Times New Roman" w:eastAsia="方正仿宋_GB2312" w:cs="方正仿宋_GB2312"/>
          <w:sz w:val="24"/>
          <w:szCs w:val="24"/>
          <w:highlight w:val="none"/>
          <w:lang w:val="en-US" w:eastAsia="zh-CN"/>
        </w:rPr>
        <w:t>提取25</w:t>
      </w:r>
      <w:r>
        <w:rPr>
          <w:rFonts w:hint="default" w:ascii="Times New Roman" w:hAnsi="Times New Roman" w:eastAsia="方正仿宋_GB2312" w:cs="华文仿宋"/>
          <w:sz w:val="24"/>
          <w:szCs w:val="24"/>
          <w:highlight w:val="none"/>
          <w:shd w:val="clear" w:color="auto" w:fill="auto"/>
          <w:lang w:val="en-US" w:eastAsia="zh-CN"/>
        </w:rPr>
        <w:t>°</w:t>
      </w:r>
      <w:r>
        <w:rPr>
          <w:rFonts w:hint="default" w:ascii="Times New Roman" w:hAnsi="Times New Roman" w:eastAsia="方正仿宋_GB2312" w:cs="方正仿宋_GB2312"/>
          <w:sz w:val="24"/>
          <w:szCs w:val="24"/>
          <w:highlight w:val="none"/>
          <w:lang w:val="en-US" w:eastAsia="zh-CN"/>
        </w:rPr>
        <w:t>以上坡度矢量数据</w:t>
      </w:r>
    </w:p>
    <w:p w14:paraId="0B1E5934">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highlight w:val="none"/>
          <w:lang w:val="en-US" w:eastAsia="zh-CN" w:bidi="ar-SA"/>
        </w:rPr>
        <w:t>（2）结合卫星遥感影像、数字高程数据等合理划定大中型水库周边汇水区域边界，该边界将距水库管理范围线最近的汇水面包含在内。</w:t>
      </w:r>
    </w:p>
    <w:p w14:paraId="17D699EF">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highlight w:val="none"/>
          <w:lang w:val="en-US" w:eastAsia="zh-CN" w:bidi="ar-SA"/>
        </w:rPr>
      </w:pPr>
      <w:r>
        <w:rPr>
          <w:rFonts w:hint="eastAsia" w:ascii="Times New Roman" w:hAnsi="Times New Roman" w:eastAsia="方正仿宋_GB2312" w:cs="方正仿宋_GB2312"/>
          <w:kern w:val="2"/>
          <w:sz w:val="28"/>
          <w:szCs w:val="28"/>
          <w:highlight w:val="none"/>
          <w:lang w:val="en-US" w:eastAsia="zh-CN" w:bidi="ar-SA"/>
        </w:rPr>
        <w:t>大庆水库</w:t>
      </w:r>
      <w:r>
        <w:rPr>
          <w:rFonts w:hint="default" w:ascii="Times New Roman" w:hAnsi="Times New Roman" w:eastAsia="方正仿宋_GB2312" w:cs="方正仿宋_GB2312"/>
          <w:kern w:val="2"/>
          <w:sz w:val="28"/>
          <w:szCs w:val="28"/>
          <w:highlight w:val="none"/>
          <w:lang w:val="en-US" w:eastAsia="zh-CN" w:bidi="ar-SA"/>
        </w:rPr>
        <w:t>周边汇水区涉及</w:t>
      </w:r>
      <w:r>
        <w:rPr>
          <w:rFonts w:hint="eastAsia" w:ascii="Times New Roman" w:hAnsi="Times New Roman" w:eastAsia="方正仿宋_GB2312" w:cs="方正仿宋_GB2312"/>
          <w:kern w:val="2"/>
          <w:sz w:val="28"/>
          <w:szCs w:val="28"/>
          <w:highlight w:val="none"/>
          <w:lang w:val="en-US" w:eastAsia="zh-CN" w:bidi="ar-SA"/>
        </w:rPr>
        <w:t>大庙</w:t>
      </w:r>
      <w:r>
        <w:rPr>
          <w:rFonts w:hint="default" w:ascii="Times New Roman" w:hAnsi="Times New Roman" w:eastAsia="方正仿宋_GB2312" w:cs="方正仿宋_GB2312"/>
          <w:kern w:val="2"/>
          <w:sz w:val="28"/>
          <w:szCs w:val="28"/>
          <w:highlight w:val="none"/>
          <w:lang w:val="en-US" w:eastAsia="zh-CN" w:bidi="ar-SA"/>
        </w:rPr>
        <w:t>村</w:t>
      </w:r>
      <w:r>
        <w:rPr>
          <w:rFonts w:hint="eastAsia" w:ascii="Times New Roman" w:hAnsi="Times New Roman" w:eastAsia="方正仿宋_GB2312" w:cs="方正仿宋_GB2312"/>
          <w:kern w:val="2"/>
          <w:sz w:val="28"/>
          <w:szCs w:val="28"/>
          <w:highlight w:val="none"/>
          <w:lang w:val="en-US" w:eastAsia="zh-CN" w:bidi="ar-SA"/>
        </w:rPr>
        <w:t>、庙后村</w:t>
      </w:r>
      <w:r>
        <w:rPr>
          <w:rFonts w:hint="default" w:ascii="Times New Roman" w:hAnsi="Times New Roman" w:eastAsia="方正仿宋_GB2312" w:cs="方正仿宋_GB2312"/>
          <w:kern w:val="2"/>
          <w:sz w:val="28"/>
          <w:szCs w:val="28"/>
          <w:highlight w:val="none"/>
          <w:lang w:val="en-US" w:eastAsia="zh-CN" w:bidi="ar-SA"/>
        </w:rPr>
        <w:t>，涉及面积</w:t>
      </w:r>
      <w:r>
        <w:rPr>
          <w:rFonts w:hint="eastAsia" w:ascii="Times New Roman" w:hAnsi="Times New Roman" w:eastAsia="方正仿宋_GB2312" w:cs="方正仿宋_GB2312"/>
          <w:kern w:val="2"/>
          <w:sz w:val="28"/>
          <w:szCs w:val="28"/>
          <w:highlight w:val="none"/>
          <w:lang w:val="en-US" w:eastAsia="zh-CN" w:bidi="ar-SA"/>
        </w:rPr>
        <w:t>38.96</w:t>
      </w:r>
      <w:r>
        <w:rPr>
          <w:rFonts w:hint="default" w:ascii="Times New Roman" w:hAnsi="Times New Roman" w:eastAsia="方正仿宋_GB2312" w:cs="方正仿宋_GB2312"/>
          <w:kern w:val="2"/>
          <w:sz w:val="28"/>
          <w:szCs w:val="28"/>
          <w:highlight w:val="none"/>
          <w:lang w:val="en-US" w:eastAsia="zh-CN" w:bidi="ar-SA"/>
        </w:rPr>
        <w:t>km</w:t>
      </w:r>
      <w:r>
        <w:rPr>
          <w:rFonts w:hint="default" w:ascii="Times New Roman" w:hAnsi="Times New Roman" w:eastAsia="方正仿宋_GB2312" w:cs="方正仿宋_GB2312"/>
          <w:caps w:val="0"/>
          <w:smallCaps w:val="0"/>
          <w:strike w:val="0"/>
          <w:dstrike w:val="0"/>
          <w:vanish w:val="0"/>
          <w:kern w:val="2"/>
          <w:sz w:val="28"/>
          <w:szCs w:val="28"/>
          <w:highlight w:val="none"/>
          <w:vertAlign w:val="superscript"/>
          <w:lang w:val="en-US" w:eastAsia="zh-CN" w:bidi="ar-SA"/>
        </w:rPr>
        <w:t>2</w:t>
      </w:r>
      <w:r>
        <w:rPr>
          <w:rFonts w:hint="default" w:ascii="Times New Roman" w:hAnsi="Times New Roman" w:eastAsia="方正仿宋_GB2312" w:cs="方正仿宋_GB2312"/>
          <w:kern w:val="2"/>
          <w:sz w:val="28"/>
          <w:szCs w:val="28"/>
          <w:highlight w:val="none"/>
          <w:lang w:val="en-US" w:eastAsia="zh-CN" w:bidi="ar-SA"/>
        </w:rPr>
        <w:t>。图</w:t>
      </w:r>
      <w:r>
        <w:rPr>
          <w:rFonts w:hint="eastAsia" w:ascii="Times New Roman" w:hAnsi="Times New Roman" w:eastAsia="方正仿宋_GB2312" w:cs="方正仿宋_GB2312"/>
          <w:kern w:val="2"/>
          <w:sz w:val="28"/>
          <w:szCs w:val="28"/>
          <w:highlight w:val="none"/>
          <w:lang w:val="en-US" w:eastAsia="zh-CN" w:bidi="ar-SA"/>
        </w:rPr>
        <w:t>3-3</w:t>
      </w:r>
      <w:r>
        <w:rPr>
          <w:rFonts w:hint="default" w:ascii="Times New Roman" w:hAnsi="Times New Roman" w:eastAsia="方正仿宋_GB2312" w:cs="方正仿宋_GB2312"/>
          <w:kern w:val="2"/>
          <w:sz w:val="28"/>
          <w:szCs w:val="28"/>
          <w:highlight w:val="none"/>
          <w:lang w:val="en-US" w:eastAsia="zh-CN" w:bidi="ar-SA"/>
        </w:rPr>
        <w:t>。</w:t>
      </w:r>
    </w:p>
    <w:p w14:paraId="2B07C6FD">
      <w:pPr>
        <w:rPr>
          <w:rFonts w:hint="default" w:ascii="Times New Roman" w:hAnsi="Times New Roman" w:eastAsia="方正仿宋_GB2312" w:cs="方正仿宋_GB2312"/>
          <w:kern w:val="2"/>
          <w:sz w:val="28"/>
          <w:szCs w:val="28"/>
          <w:highlight w:val="none"/>
          <w:lang w:val="en-US" w:eastAsia="zh-CN" w:bidi="ar-SA"/>
        </w:rPr>
      </w:pPr>
    </w:p>
    <w:p w14:paraId="7280592C">
      <w:pPr>
        <w:rPr>
          <w:rFonts w:hint="default" w:ascii="Times New Roman" w:hAnsi="Times New Roman" w:eastAsia="方正仿宋_GB2312" w:cs="方正仿宋_GB2312"/>
          <w:kern w:val="2"/>
          <w:sz w:val="28"/>
          <w:szCs w:val="28"/>
          <w:highlight w:val="yellow"/>
          <w:lang w:val="en-US" w:eastAsia="zh-CN" w:bidi="ar-SA"/>
        </w:rPr>
      </w:pPr>
    </w:p>
    <w:p w14:paraId="2F698624">
      <w:pPr>
        <w:rPr>
          <w:rFonts w:hint="default" w:ascii="Times New Roman" w:hAnsi="Times New Roman" w:eastAsia="方正仿宋_GB2312" w:cs="方正仿宋_GB2312"/>
          <w:kern w:val="2"/>
          <w:sz w:val="28"/>
          <w:szCs w:val="28"/>
          <w:highlight w:val="yellow"/>
          <w:lang w:val="en-US" w:eastAsia="zh-CN" w:bidi="ar-SA"/>
        </w:rPr>
      </w:pPr>
    </w:p>
    <w:p w14:paraId="039FF85A">
      <w:pPr>
        <w:jc w:val="center"/>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highlight w:val="none"/>
          <w:lang w:val="en-US" w:eastAsia="zh-CN" w:bidi="ar-SA"/>
        </w:rPr>
        <w:drawing>
          <wp:inline distT="0" distB="0" distL="114300" distR="114300">
            <wp:extent cx="3844925" cy="3732530"/>
            <wp:effectExtent l="0" t="0" r="3175" b="1270"/>
            <wp:docPr id="16" name="图片 16" descr="{FD8100DE-B0EB-4021-A6B8-FEB9FC62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D8100DE-B0EB-4021-A6B8-FEB9FC628009}"/>
                    <pic:cNvPicPr>
                      <a:picLocks noChangeAspect="1"/>
                    </pic:cNvPicPr>
                  </pic:nvPicPr>
                  <pic:blipFill>
                    <a:blip r:embed="rId10"/>
                    <a:stretch>
                      <a:fillRect/>
                    </a:stretch>
                  </pic:blipFill>
                  <pic:spPr>
                    <a:xfrm>
                      <a:off x="0" y="0"/>
                      <a:ext cx="3844925" cy="3732530"/>
                    </a:xfrm>
                    <a:prstGeom prst="rect">
                      <a:avLst/>
                    </a:prstGeom>
                  </pic:spPr>
                </pic:pic>
              </a:graphicData>
            </a:graphic>
          </wp:inline>
        </w:drawing>
      </w:r>
    </w:p>
    <w:p w14:paraId="09EAC2AB">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方正仿宋_GB2312" w:cs="方正仿宋_GB2312"/>
          <w:sz w:val="24"/>
          <w:szCs w:val="24"/>
          <w:highlight w:val="none"/>
          <w:lang w:val="en-US" w:eastAsia="zh-CN"/>
        </w:rPr>
      </w:pPr>
      <w:r>
        <w:rPr>
          <w:rFonts w:hint="default" w:ascii="Times New Roman" w:hAnsi="Times New Roman" w:eastAsia="方正仿宋_GB2312" w:cs="方正仿宋_GB2312"/>
          <w:sz w:val="24"/>
          <w:szCs w:val="24"/>
          <w:highlight w:val="none"/>
          <w:lang w:val="en-US" w:eastAsia="zh-CN"/>
        </w:rPr>
        <w:t>图</w:t>
      </w:r>
      <w:r>
        <w:rPr>
          <w:rFonts w:hint="eastAsia" w:ascii="Times New Roman" w:hAnsi="Times New Roman" w:eastAsia="方正仿宋_GB2312" w:cs="方正仿宋_GB2312"/>
          <w:sz w:val="24"/>
          <w:szCs w:val="24"/>
          <w:highlight w:val="none"/>
          <w:lang w:val="en-US" w:eastAsia="zh-CN"/>
        </w:rPr>
        <w:t>3-</w:t>
      </w:r>
      <w:r>
        <w:rPr>
          <w:rFonts w:hint="default" w:ascii="Times New Roman" w:hAnsi="Times New Roman" w:eastAsia="方正仿宋_GB2312" w:cs="方正仿宋_GB2312"/>
          <w:sz w:val="24"/>
          <w:szCs w:val="24"/>
          <w:highlight w:val="none"/>
          <w:lang w:val="en-US" w:eastAsia="zh-CN"/>
        </w:rPr>
        <w:t xml:space="preserve">3 </w:t>
      </w:r>
      <w:r>
        <w:rPr>
          <w:rFonts w:hint="eastAsia" w:ascii="Times New Roman" w:hAnsi="Times New Roman" w:eastAsia="方正仿宋_GB2312" w:cs="方正仿宋_GB2312"/>
          <w:sz w:val="24"/>
          <w:szCs w:val="24"/>
          <w:highlight w:val="none"/>
          <w:lang w:val="en-US" w:eastAsia="zh-CN"/>
        </w:rPr>
        <w:t>大庆</w:t>
      </w:r>
      <w:r>
        <w:rPr>
          <w:rFonts w:hint="default" w:ascii="Times New Roman" w:hAnsi="Times New Roman" w:eastAsia="方正仿宋_GB2312" w:cs="方正仿宋_GB2312"/>
          <w:sz w:val="24"/>
          <w:szCs w:val="24"/>
          <w:highlight w:val="none"/>
          <w:lang w:val="en-US" w:eastAsia="zh-CN"/>
        </w:rPr>
        <w:t>水库周边汇水面划定范围</w:t>
      </w:r>
    </w:p>
    <w:p w14:paraId="4A050D39">
      <w:pPr>
        <w:pStyle w:val="7"/>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highlight w:val="none"/>
          <w:lang w:val="en-US" w:eastAsia="zh-CN" w:bidi="ar-SA"/>
        </w:rPr>
        <w:t>国土三调坡度分级数据中无法满足20°以上坡度提取需求</w:t>
      </w:r>
      <w:r>
        <w:rPr>
          <w:rFonts w:hint="eastAsia" w:ascii="Times New Roman" w:hAnsi="Times New Roman" w:eastAsia="方正仿宋_GB2312" w:cs="方正仿宋_GB2312"/>
          <w:kern w:val="2"/>
          <w:sz w:val="28"/>
          <w:szCs w:val="28"/>
          <w:highlight w:val="none"/>
          <w:lang w:val="en-US" w:eastAsia="zh-CN" w:bidi="ar-SA"/>
        </w:rPr>
        <w:t>情况下</w:t>
      </w:r>
      <w:r>
        <w:rPr>
          <w:rFonts w:hint="default" w:ascii="Times New Roman" w:hAnsi="Times New Roman" w:eastAsia="方正仿宋_GB2312" w:cs="方正仿宋_GB2312"/>
          <w:kern w:val="2"/>
          <w:sz w:val="28"/>
          <w:szCs w:val="28"/>
          <w:highlight w:val="none"/>
          <w:lang w:val="en-US" w:eastAsia="zh-CN" w:bidi="ar-SA"/>
        </w:rPr>
        <w:t>，</w:t>
      </w:r>
      <w:r>
        <w:rPr>
          <w:rFonts w:hint="eastAsia" w:ascii="Times New Roman" w:hAnsi="Times New Roman" w:eastAsia="方正仿宋_GB2312" w:cs="方正仿宋_GB2312"/>
          <w:kern w:val="2"/>
          <w:sz w:val="28"/>
          <w:szCs w:val="28"/>
          <w:highlight w:val="none"/>
          <w:lang w:val="en-US" w:eastAsia="zh-CN" w:bidi="ar-SA"/>
        </w:rPr>
        <w:t>可采用</w:t>
      </w:r>
      <w:r>
        <w:rPr>
          <w:rFonts w:hint="default" w:ascii="Times New Roman" w:hAnsi="Times New Roman" w:eastAsia="方正仿宋_GB2312" w:cs="方正仿宋_GB2312"/>
          <w:kern w:val="2"/>
          <w:sz w:val="28"/>
          <w:szCs w:val="28"/>
          <w:highlight w:val="none"/>
          <w:lang w:val="en-US" w:eastAsia="zh-CN" w:bidi="ar-SA"/>
        </w:rPr>
        <w:t>大中型水库周边汇水面20°以上坡度采用1</w:t>
      </w:r>
      <w:r>
        <w:rPr>
          <w:rFonts w:hint="default" w:ascii="Times New Roman" w:hAnsi="Times New Roman" w:eastAsia="微软雅黑" w:cs="Times New Roman"/>
          <w:kern w:val="2"/>
          <w:sz w:val="28"/>
          <w:szCs w:val="28"/>
          <w:highlight w:val="none"/>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10000数字高程数据提取</w:t>
      </w:r>
      <w:r>
        <w:rPr>
          <w:rFonts w:hint="eastAsia" w:ascii="Times New Roman" w:hAnsi="Times New Roman" w:eastAsia="方正仿宋_GB2312" w:cs="方正仿宋_GB2312"/>
          <w:kern w:val="2"/>
          <w:sz w:val="28"/>
          <w:szCs w:val="28"/>
          <w:highlight w:val="none"/>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见图</w:t>
      </w:r>
      <w:r>
        <w:rPr>
          <w:rFonts w:hint="eastAsia" w:ascii="Times New Roman" w:hAnsi="Times New Roman" w:eastAsia="方正仿宋_GB2312" w:cs="方正仿宋_GB2312"/>
          <w:kern w:val="2"/>
          <w:sz w:val="28"/>
          <w:szCs w:val="28"/>
          <w:highlight w:val="none"/>
          <w:lang w:val="en-US" w:eastAsia="zh-CN" w:bidi="ar-SA"/>
        </w:rPr>
        <w:t>3-4。</w:t>
      </w:r>
      <w:r>
        <w:rPr>
          <w:rFonts w:hint="default" w:ascii="Times New Roman" w:hAnsi="Times New Roman" w:eastAsia="方正仿宋_GB2312" w:cs="方正仿宋_GB2312"/>
          <w:kern w:val="2"/>
          <w:sz w:val="28"/>
          <w:szCs w:val="28"/>
          <w:highlight w:val="none"/>
          <w:lang w:val="en-US" w:eastAsia="zh-CN" w:bidi="ar-SA"/>
        </w:rPr>
        <w:t>数据处理、拼接后进行坡度计算</w:t>
      </w:r>
      <w:r>
        <w:rPr>
          <w:rFonts w:hint="eastAsia" w:ascii="Times New Roman" w:hAnsi="Times New Roman" w:eastAsia="方正仿宋_GB2312" w:cs="方正仿宋_GB2312"/>
          <w:kern w:val="2"/>
          <w:sz w:val="28"/>
          <w:szCs w:val="28"/>
          <w:highlight w:val="none"/>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见图</w:t>
      </w:r>
      <w:r>
        <w:rPr>
          <w:rFonts w:hint="eastAsia" w:ascii="Times New Roman" w:hAnsi="Times New Roman" w:eastAsia="方正仿宋_GB2312" w:cs="方正仿宋_GB2312"/>
          <w:kern w:val="2"/>
          <w:sz w:val="28"/>
          <w:szCs w:val="28"/>
          <w:highlight w:val="none"/>
          <w:lang w:val="en-US" w:eastAsia="zh-CN" w:bidi="ar-SA"/>
        </w:rPr>
        <w:t>3-5</w:t>
      </w:r>
      <w:r>
        <w:rPr>
          <w:rFonts w:hint="default" w:ascii="Times New Roman" w:hAnsi="Times New Roman" w:eastAsia="方正仿宋_GB2312" w:cs="方正仿宋_GB2312"/>
          <w:kern w:val="2"/>
          <w:sz w:val="28"/>
          <w:szCs w:val="28"/>
          <w:highlight w:val="none"/>
          <w:lang w:val="en-US" w:eastAsia="zh-CN" w:bidi="ar-SA"/>
        </w:rPr>
        <w:t>。</w:t>
      </w:r>
    </w:p>
    <w:p w14:paraId="69FF5F9F">
      <w:pPr>
        <w:numPr>
          <w:ilvl w:val="0"/>
          <w:numId w:val="0"/>
        </w:numPr>
        <w:jc w:val="center"/>
        <w:rPr>
          <w:rFonts w:hint="default"/>
          <w:lang w:val="en-US" w:eastAsia="zh-CN"/>
        </w:rPr>
      </w:pPr>
      <w:r>
        <w:rPr>
          <w:rFonts w:hint="default"/>
          <w:lang w:val="en-US" w:eastAsia="zh-CN"/>
        </w:rPr>
        <w:drawing>
          <wp:inline distT="0" distB="0" distL="114300" distR="114300">
            <wp:extent cx="3805555" cy="3427730"/>
            <wp:effectExtent l="0" t="0" r="4445" b="1270"/>
            <wp:docPr id="18" name="图片 18" descr="屏幕截图 2025-03-31 17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屏幕截图 2025-03-31 173939"/>
                    <pic:cNvPicPr>
                      <a:picLocks noChangeAspect="1"/>
                    </pic:cNvPicPr>
                  </pic:nvPicPr>
                  <pic:blipFill>
                    <a:blip r:embed="rId11"/>
                    <a:srcRect l="5784" t="6129" r="5567" b="7830"/>
                    <a:stretch>
                      <a:fillRect/>
                    </a:stretch>
                  </pic:blipFill>
                  <pic:spPr>
                    <a:xfrm>
                      <a:off x="0" y="0"/>
                      <a:ext cx="3805555" cy="3427730"/>
                    </a:xfrm>
                    <a:prstGeom prst="rect">
                      <a:avLst/>
                    </a:prstGeom>
                  </pic:spPr>
                </pic:pic>
              </a:graphicData>
            </a:graphic>
          </wp:inline>
        </w:drawing>
      </w:r>
    </w:p>
    <w:p w14:paraId="5BF247BF">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sz w:val="24"/>
          <w:szCs w:val="24"/>
          <w:lang w:val="en-US" w:eastAsia="zh-CN"/>
        </w:rPr>
      </w:pPr>
      <w:r>
        <w:rPr>
          <w:rFonts w:hint="default" w:ascii="Times New Roman" w:hAnsi="Times New Roman" w:eastAsia="方正仿宋_GB2312" w:cs="方正仿宋_GB2312"/>
          <w:sz w:val="24"/>
          <w:szCs w:val="24"/>
          <w:highlight w:val="none"/>
          <w:lang w:val="en-US" w:eastAsia="zh-CN"/>
        </w:rPr>
        <w:t>图</w:t>
      </w:r>
      <w:r>
        <w:rPr>
          <w:rFonts w:hint="eastAsia" w:ascii="Times New Roman" w:hAnsi="Times New Roman" w:eastAsia="方正仿宋_GB2312" w:cs="方正仿宋_GB2312"/>
          <w:sz w:val="24"/>
          <w:szCs w:val="24"/>
          <w:highlight w:val="none"/>
          <w:lang w:val="en-US" w:eastAsia="zh-CN"/>
        </w:rPr>
        <w:t>3-4</w:t>
      </w:r>
      <w:r>
        <w:rPr>
          <w:rFonts w:hint="default" w:ascii="Times New Roman" w:hAnsi="Times New Roman" w:eastAsia="方正仿宋_GB2312" w:cs="方正仿宋_GB2312"/>
          <w:sz w:val="24"/>
          <w:szCs w:val="24"/>
          <w:highlight w:val="none"/>
          <w:lang w:val="en-US" w:eastAsia="zh-CN"/>
        </w:rPr>
        <w:t xml:space="preserve"> </w:t>
      </w:r>
      <w:r>
        <w:rPr>
          <w:rFonts w:hint="eastAsia" w:ascii="Times New Roman" w:hAnsi="Times New Roman" w:eastAsia="方正仿宋_GB2312" w:cs="方正仿宋_GB2312"/>
          <w:sz w:val="24"/>
          <w:szCs w:val="24"/>
          <w:highlight w:val="none"/>
          <w:lang w:val="en-US" w:eastAsia="zh-CN"/>
        </w:rPr>
        <w:t>大庆</w:t>
      </w:r>
      <w:r>
        <w:rPr>
          <w:rFonts w:hint="default" w:ascii="Times New Roman" w:hAnsi="Times New Roman" w:eastAsia="方正仿宋_GB2312" w:cs="方正仿宋_GB2312"/>
          <w:sz w:val="24"/>
          <w:szCs w:val="24"/>
          <w:lang w:val="en-US" w:eastAsia="zh-CN"/>
        </w:rPr>
        <w:t>水库周边汇水面区域数字高程数据拼接</w:t>
      </w:r>
    </w:p>
    <w:p w14:paraId="585B1AD9">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640" w:firstLineChars="200"/>
        <w:textAlignment w:val="auto"/>
        <w:outlineLvl w:val="9"/>
        <w:rPr>
          <w:rFonts w:hint="default"/>
          <w:lang w:val="en-US" w:eastAsia="zh-CN"/>
        </w:rPr>
      </w:pPr>
      <w:r>
        <w:rPr>
          <w:rFonts w:hint="default"/>
          <w:lang w:val="en-US" w:eastAsia="zh-CN"/>
        </w:rPr>
        <w:drawing>
          <wp:anchor distT="0" distB="0" distL="114300" distR="114300" simplePos="0" relativeHeight="251663360" behindDoc="0" locked="0" layoutInCell="1" allowOverlap="1">
            <wp:simplePos x="0" y="0"/>
            <wp:positionH relativeFrom="column">
              <wp:posOffset>3295015</wp:posOffset>
            </wp:positionH>
            <wp:positionV relativeFrom="paragraph">
              <wp:posOffset>2606040</wp:posOffset>
            </wp:positionV>
            <wp:extent cx="1031875" cy="909955"/>
            <wp:effectExtent l="0" t="0" r="9525" b="4445"/>
            <wp:wrapNone/>
            <wp:docPr id="30" name="图片 30" descr="屏幕截图 2025-03-31 17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屏幕截图 2025-03-31 173953"/>
                    <pic:cNvPicPr>
                      <a:picLocks noChangeAspect="1"/>
                    </pic:cNvPicPr>
                  </pic:nvPicPr>
                  <pic:blipFill>
                    <a:blip r:embed="rId12"/>
                    <a:stretch>
                      <a:fillRect/>
                    </a:stretch>
                  </pic:blipFill>
                  <pic:spPr>
                    <a:xfrm>
                      <a:off x="0" y="0"/>
                      <a:ext cx="1031875" cy="909955"/>
                    </a:xfrm>
                    <a:prstGeom prst="rect">
                      <a:avLst/>
                    </a:prstGeom>
                  </pic:spPr>
                </pic:pic>
              </a:graphicData>
            </a:graphic>
          </wp:anchor>
        </w:drawing>
      </w:r>
      <w:r>
        <w:rPr>
          <w:rFonts w:hint="eastAsia"/>
          <w:lang w:val="en-US" w:eastAsia="zh-CN"/>
        </w:rPr>
        <w:t xml:space="preserve">   </w:t>
      </w:r>
      <w:r>
        <w:rPr>
          <w:rFonts w:hint="default"/>
          <w:lang w:val="en-US" w:eastAsia="zh-CN"/>
        </w:rPr>
        <w:drawing>
          <wp:inline distT="0" distB="0" distL="114300" distR="114300">
            <wp:extent cx="3929380" cy="3524250"/>
            <wp:effectExtent l="0" t="0" r="7620" b="6350"/>
            <wp:docPr id="26" name="图片 26" descr="屏幕截图 2025-03-31 17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屏幕截图 2025-03-31 173946"/>
                    <pic:cNvPicPr>
                      <a:picLocks noChangeAspect="1"/>
                    </pic:cNvPicPr>
                  </pic:nvPicPr>
                  <pic:blipFill>
                    <a:blip r:embed="rId13"/>
                    <a:srcRect l="4961" t="5023" r="4889" b="8501"/>
                    <a:stretch>
                      <a:fillRect/>
                    </a:stretch>
                  </pic:blipFill>
                  <pic:spPr>
                    <a:xfrm>
                      <a:off x="0" y="0"/>
                      <a:ext cx="3929380" cy="3524250"/>
                    </a:xfrm>
                    <a:prstGeom prst="rect">
                      <a:avLst/>
                    </a:prstGeom>
                  </pic:spPr>
                </pic:pic>
              </a:graphicData>
            </a:graphic>
          </wp:inline>
        </w:drawing>
      </w:r>
    </w:p>
    <w:p w14:paraId="0DDEA69D">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sz w:val="24"/>
          <w:szCs w:val="24"/>
          <w:lang w:val="en-US" w:eastAsia="zh-CN"/>
        </w:rPr>
      </w:pPr>
      <w:r>
        <w:rPr>
          <w:rFonts w:hint="default" w:ascii="Times New Roman" w:hAnsi="Times New Roman" w:eastAsia="方正仿宋_GB2312" w:cs="方正仿宋_GB2312"/>
          <w:sz w:val="24"/>
          <w:szCs w:val="24"/>
          <w:highlight w:val="none"/>
          <w:lang w:val="en-US" w:eastAsia="zh-CN"/>
        </w:rPr>
        <w:t>图</w:t>
      </w:r>
      <w:r>
        <w:rPr>
          <w:rFonts w:hint="eastAsia" w:ascii="Times New Roman" w:hAnsi="Times New Roman" w:eastAsia="方正仿宋_GB2312" w:cs="方正仿宋_GB2312"/>
          <w:sz w:val="24"/>
          <w:szCs w:val="24"/>
          <w:highlight w:val="none"/>
          <w:lang w:val="en-US" w:eastAsia="zh-CN"/>
        </w:rPr>
        <w:t>3-5</w:t>
      </w:r>
      <w:r>
        <w:rPr>
          <w:rFonts w:hint="default" w:ascii="Times New Roman" w:hAnsi="Times New Roman" w:eastAsia="方正仿宋_GB2312" w:cs="方正仿宋_GB2312"/>
          <w:sz w:val="24"/>
          <w:szCs w:val="24"/>
          <w:highlight w:val="none"/>
          <w:lang w:val="en-US" w:eastAsia="zh-CN"/>
        </w:rPr>
        <w:t xml:space="preserve"> </w:t>
      </w:r>
      <w:r>
        <w:rPr>
          <w:rFonts w:hint="eastAsia" w:ascii="Times New Roman" w:hAnsi="Times New Roman" w:eastAsia="方正仿宋_GB2312" w:cs="方正仿宋_GB2312"/>
          <w:sz w:val="24"/>
          <w:szCs w:val="24"/>
          <w:highlight w:val="none"/>
          <w:lang w:val="en-US" w:eastAsia="zh-CN"/>
        </w:rPr>
        <w:t>大庆</w:t>
      </w:r>
      <w:r>
        <w:rPr>
          <w:rFonts w:hint="default" w:ascii="Times New Roman" w:hAnsi="Times New Roman" w:eastAsia="方正仿宋_GB2312" w:cs="方正仿宋_GB2312"/>
          <w:sz w:val="24"/>
          <w:szCs w:val="24"/>
          <w:lang w:val="en-US" w:eastAsia="zh-CN"/>
        </w:rPr>
        <w:t>水库周边汇水面区域坡度计算</w:t>
      </w:r>
      <w:r>
        <w:rPr>
          <w:rFonts w:hint="eastAsia" w:ascii="Times New Roman" w:hAnsi="Times New Roman" w:eastAsia="方正仿宋_GB2312" w:cs="方正仿宋_GB2312"/>
          <w:sz w:val="24"/>
          <w:szCs w:val="24"/>
          <w:lang w:val="en-US" w:eastAsia="zh-CN"/>
        </w:rPr>
        <w:t>成果</w:t>
      </w:r>
    </w:p>
    <w:p w14:paraId="45180197">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highlight w:val="none"/>
          <w:lang w:val="en-US" w:eastAsia="zh-CN" w:bidi="ar-SA"/>
        </w:rPr>
      </w:pPr>
      <w:r>
        <w:rPr>
          <w:rFonts w:hint="eastAsia" w:ascii="Times New Roman" w:hAnsi="Times New Roman" w:eastAsia="方正仿宋_GB2312" w:cs="方正仿宋_GB2312"/>
          <w:kern w:val="2"/>
          <w:sz w:val="28"/>
          <w:szCs w:val="28"/>
          <w:highlight w:val="none"/>
          <w:lang w:val="en-US" w:eastAsia="zh-CN" w:bidi="ar-SA"/>
        </w:rPr>
        <w:t>（4）</w:t>
      </w:r>
      <w:r>
        <w:rPr>
          <w:rFonts w:hint="default" w:ascii="Times New Roman" w:hAnsi="Times New Roman" w:eastAsia="方正仿宋_GB2312" w:cs="方正仿宋_GB2312"/>
          <w:kern w:val="2"/>
          <w:sz w:val="28"/>
          <w:szCs w:val="28"/>
          <w:highlight w:val="none"/>
          <w:lang w:val="en-US" w:eastAsia="zh-CN" w:bidi="ar-SA"/>
        </w:rPr>
        <w:t>坡度分级：对水库周边汇水区域按照20°以下（1级）、20°以上（2级）进行重分类，见图</w:t>
      </w:r>
      <w:r>
        <w:rPr>
          <w:rFonts w:hint="eastAsia" w:ascii="Times New Roman" w:hAnsi="Times New Roman" w:eastAsia="方正仿宋_GB2312" w:cs="方正仿宋_GB2312"/>
          <w:kern w:val="2"/>
          <w:sz w:val="28"/>
          <w:szCs w:val="28"/>
          <w:highlight w:val="none"/>
          <w:lang w:val="en-US" w:eastAsia="zh-CN" w:bidi="ar-SA"/>
        </w:rPr>
        <w:t>3-6</w:t>
      </w:r>
      <w:r>
        <w:rPr>
          <w:rFonts w:hint="default" w:ascii="Times New Roman" w:hAnsi="Times New Roman" w:eastAsia="方正仿宋_GB2312" w:cs="方正仿宋_GB2312"/>
          <w:kern w:val="2"/>
          <w:sz w:val="28"/>
          <w:szCs w:val="28"/>
          <w:highlight w:val="none"/>
          <w:lang w:val="en-US" w:eastAsia="zh-CN" w:bidi="ar-SA"/>
        </w:rPr>
        <w:t>。</w:t>
      </w:r>
    </w:p>
    <w:p w14:paraId="1C584A85">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highlight w:val="none"/>
          <w:lang w:val="en-US" w:eastAsia="zh-CN" w:bidi="ar-SA"/>
        </w:rPr>
        <w:t>提取20°以上坡度数据并转换为矢量数据</w:t>
      </w:r>
      <w:r>
        <w:rPr>
          <w:rFonts w:hint="eastAsia" w:ascii="Times New Roman" w:hAnsi="Times New Roman" w:eastAsia="方正仿宋_GB2312" w:cs="方正仿宋_GB2312"/>
          <w:kern w:val="2"/>
          <w:sz w:val="28"/>
          <w:szCs w:val="28"/>
          <w:highlight w:val="none"/>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图</w:t>
      </w:r>
      <w:r>
        <w:rPr>
          <w:rFonts w:hint="eastAsia" w:ascii="Times New Roman" w:hAnsi="Times New Roman" w:eastAsia="方正仿宋_GB2312" w:cs="方正仿宋_GB2312"/>
          <w:kern w:val="2"/>
          <w:sz w:val="28"/>
          <w:szCs w:val="28"/>
          <w:highlight w:val="none"/>
          <w:lang w:val="en-US" w:eastAsia="zh-CN" w:bidi="ar-SA"/>
        </w:rPr>
        <w:t>3-7</w:t>
      </w:r>
      <w:r>
        <w:rPr>
          <w:rFonts w:hint="default" w:ascii="Times New Roman" w:hAnsi="Times New Roman" w:eastAsia="方正仿宋_GB2312" w:cs="方正仿宋_GB2312"/>
          <w:kern w:val="2"/>
          <w:sz w:val="28"/>
          <w:szCs w:val="28"/>
          <w:highlight w:val="none"/>
          <w:lang w:val="en-US" w:eastAsia="zh-CN" w:bidi="ar-SA"/>
        </w:rPr>
        <w:t>。</w:t>
      </w:r>
    </w:p>
    <w:p w14:paraId="6721A419">
      <w:pPr>
        <w:jc w:val="center"/>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color w:val="auto"/>
          <w:sz w:val="24"/>
          <w:szCs w:val="24"/>
          <w:lang w:val="en-US" w:eastAsia="zh-CN"/>
        </w:rPr>
        <w:drawing>
          <wp:anchor distT="0" distB="0" distL="114300" distR="114300" simplePos="0" relativeHeight="251664384" behindDoc="0" locked="0" layoutInCell="1" allowOverlap="1">
            <wp:simplePos x="0" y="0"/>
            <wp:positionH relativeFrom="column">
              <wp:posOffset>3992880</wp:posOffset>
            </wp:positionH>
            <wp:positionV relativeFrom="paragraph">
              <wp:posOffset>3633470</wp:posOffset>
            </wp:positionV>
            <wp:extent cx="632460" cy="506095"/>
            <wp:effectExtent l="0" t="0" r="2540" b="1905"/>
            <wp:wrapNone/>
            <wp:docPr id="34" name="图片 34" descr="屏幕截图 2025-03-31 18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屏幕截图 2025-03-31 180621"/>
                    <pic:cNvPicPr>
                      <a:picLocks noChangeAspect="1"/>
                    </pic:cNvPicPr>
                  </pic:nvPicPr>
                  <pic:blipFill>
                    <a:blip r:embed="rId14"/>
                    <a:stretch>
                      <a:fillRect/>
                    </a:stretch>
                  </pic:blipFill>
                  <pic:spPr>
                    <a:xfrm>
                      <a:off x="0" y="0"/>
                      <a:ext cx="632460" cy="506095"/>
                    </a:xfrm>
                    <a:prstGeom prst="rect">
                      <a:avLst/>
                    </a:prstGeom>
                  </pic:spPr>
                </pic:pic>
              </a:graphicData>
            </a:graphic>
          </wp:anchor>
        </w:drawing>
      </w:r>
      <w:r>
        <w:rPr>
          <w:rFonts w:hint="default" w:ascii="Times New Roman" w:hAnsi="Times New Roman" w:eastAsia="方正仿宋_GB2312" w:cs="方正仿宋_GB2312"/>
          <w:kern w:val="2"/>
          <w:sz w:val="28"/>
          <w:szCs w:val="28"/>
          <w:highlight w:val="none"/>
          <w:lang w:val="en-US" w:eastAsia="zh-CN" w:bidi="ar-SA"/>
        </w:rPr>
        <w:drawing>
          <wp:inline distT="0" distB="0" distL="114300" distR="114300">
            <wp:extent cx="3973195" cy="4131945"/>
            <wp:effectExtent l="0" t="0" r="1905" b="8255"/>
            <wp:docPr id="32" name="图片 32" descr="屏幕截图 2025-03-31 17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屏幕截图 2025-03-31 174007"/>
                    <pic:cNvPicPr>
                      <a:picLocks noChangeAspect="1"/>
                    </pic:cNvPicPr>
                  </pic:nvPicPr>
                  <pic:blipFill>
                    <a:blip r:embed="rId15"/>
                    <a:srcRect l="6174" t="5884" r="18377" b="5283"/>
                    <a:stretch>
                      <a:fillRect/>
                    </a:stretch>
                  </pic:blipFill>
                  <pic:spPr>
                    <a:xfrm>
                      <a:off x="0" y="0"/>
                      <a:ext cx="3973195" cy="4131945"/>
                    </a:xfrm>
                    <a:prstGeom prst="rect">
                      <a:avLst/>
                    </a:prstGeom>
                  </pic:spPr>
                </pic:pic>
              </a:graphicData>
            </a:graphic>
          </wp:inline>
        </w:drawing>
      </w:r>
    </w:p>
    <w:p w14:paraId="0A1A71C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方正仿宋_GB2312" w:cs="方正仿宋_GB2312"/>
          <w:sz w:val="24"/>
          <w:szCs w:val="24"/>
          <w:lang w:val="en-US" w:eastAsia="zh-CN"/>
        </w:rPr>
      </w:pPr>
      <w:r>
        <w:rPr>
          <w:rFonts w:hint="default" w:ascii="Times New Roman" w:hAnsi="Times New Roman" w:eastAsia="方正仿宋_GB2312" w:cs="方正仿宋_GB2312"/>
          <w:sz w:val="24"/>
          <w:szCs w:val="24"/>
          <w:lang w:val="en-US" w:eastAsia="zh-CN"/>
        </w:rPr>
        <w:t>注：图例中1级:2</w:t>
      </w:r>
      <w:r>
        <w:rPr>
          <w:rFonts w:hint="eastAsia" w:ascii="Times New Roman" w:hAnsi="Times New Roman" w:eastAsia="方正仿宋_GB2312" w:cs="方正仿宋_GB2312"/>
          <w:sz w:val="24"/>
          <w:szCs w:val="24"/>
          <w:lang w:val="en-US" w:eastAsia="zh-CN"/>
        </w:rPr>
        <w:t>0</w:t>
      </w:r>
      <w:r>
        <w:rPr>
          <w:rFonts w:hint="default" w:ascii="Times New Roman" w:hAnsi="Times New Roman" w:eastAsia="方正仿宋_GB2312" w:cs="方正仿宋_GB2312"/>
          <w:sz w:val="24"/>
          <w:szCs w:val="24"/>
          <w:lang w:val="en-US" w:eastAsia="zh-CN"/>
        </w:rPr>
        <w:t>°以下、2级:2</w:t>
      </w:r>
      <w:r>
        <w:rPr>
          <w:rFonts w:hint="eastAsia" w:ascii="Times New Roman" w:hAnsi="Times New Roman" w:eastAsia="方正仿宋_GB2312" w:cs="方正仿宋_GB2312"/>
          <w:sz w:val="24"/>
          <w:szCs w:val="24"/>
          <w:lang w:val="en-US" w:eastAsia="zh-CN"/>
        </w:rPr>
        <w:t>0</w:t>
      </w:r>
      <w:r>
        <w:rPr>
          <w:rFonts w:hint="default" w:ascii="Times New Roman" w:hAnsi="Times New Roman" w:eastAsia="方正仿宋_GB2312" w:cs="方正仿宋_GB2312"/>
          <w:sz w:val="24"/>
          <w:szCs w:val="24"/>
          <w:lang w:val="en-US" w:eastAsia="zh-CN"/>
        </w:rPr>
        <w:t>°</w:t>
      </w:r>
      <w:r>
        <w:rPr>
          <w:rFonts w:hint="eastAsia" w:ascii="Times New Roman" w:hAnsi="Times New Roman" w:eastAsia="方正仿宋_GB2312" w:cs="方正仿宋_GB2312"/>
          <w:sz w:val="24"/>
          <w:szCs w:val="24"/>
          <w:lang w:val="en-US" w:eastAsia="zh-CN"/>
        </w:rPr>
        <w:t>以上</w:t>
      </w:r>
    </w:p>
    <w:p w14:paraId="3946E5F8">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方正仿宋_GB2312" w:cs="方正仿宋_GB2312"/>
          <w:sz w:val="24"/>
          <w:szCs w:val="24"/>
          <w:lang w:val="en-US" w:eastAsia="zh-CN"/>
        </w:rPr>
      </w:pPr>
      <w:r>
        <w:rPr>
          <w:rFonts w:hint="default" w:ascii="Times New Roman" w:hAnsi="Times New Roman" w:eastAsia="方正仿宋_GB2312" w:cs="方正仿宋_GB2312"/>
          <w:sz w:val="24"/>
          <w:szCs w:val="24"/>
          <w:lang w:val="en-US" w:eastAsia="zh-CN"/>
        </w:rPr>
        <w:t>图</w:t>
      </w:r>
      <w:r>
        <w:rPr>
          <w:rFonts w:hint="eastAsia" w:ascii="Times New Roman" w:hAnsi="Times New Roman" w:eastAsia="方正仿宋_GB2312" w:cs="方正仿宋_GB2312"/>
          <w:sz w:val="24"/>
          <w:szCs w:val="24"/>
          <w:lang w:val="en-US" w:eastAsia="zh-CN"/>
        </w:rPr>
        <w:t>3-6</w:t>
      </w:r>
      <w:r>
        <w:rPr>
          <w:rFonts w:hint="default" w:ascii="Times New Roman" w:hAnsi="Times New Roman" w:eastAsia="方正仿宋_GB2312" w:cs="方正仿宋_GB2312"/>
          <w:sz w:val="24"/>
          <w:szCs w:val="24"/>
          <w:lang w:val="en-US" w:eastAsia="zh-CN"/>
        </w:rPr>
        <w:t xml:space="preserve"> </w:t>
      </w:r>
      <w:r>
        <w:rPr>
          <w:rFonts w:hint="eastAsia" w:ascii="Times New Roman" w:hAnsi="Times New Roman" w:eastAsia="方正仿宋_GB2312" w:cs="方正仿宋_GB2312"/>
          <w:sz w:val="24"/>
          <w:szCs w:val="24"/>
          <w:lang w:val="en-US" w:eastAsia="zh-CN"/>
        </w:rPr>
        <w:t>大庆</w:t>
      </w:r>
      <w:r>
        <w:rPr>
          <w:rFonts w:hint="default" w:ascii="Times New Roman" w:hAnsi="Times New Roman" w:eastAsia="方正仿宋_GB2312" w:cs="方正仿宋_GB2312"/>
          <w:sz w:val="24"/>
          <w:szCs w:val="24"/>
          <w:lang w:val="en-US" w:eastAsia="zh-CN"/>
        </w:rPr>
        <w:t>水库周边汇水面区域坡度分级</w:t>
      </w:r>
    </w:p>
    <w:p w14:paraId="76547765">
      <w:pPr>
        <w:rPr>
          <w:rFonts w:hint="default" w:ascii="Times New Roman" w:hAnsi="Times New Roman" w:eastAsia="方正仿宋_GB2312" w:cs="方正仿宋_GB2312"/>
          <w:kern w:val="2"/>
          <w:sz w:val="28"/>
          <w:szCs w:val="28"/>
          <w:highlight w:val="none"/>
          <w:lang w:val="en-US" w:eastAsia="zh-CN" w:bidi="ar-SA"/>
        </w:rPr>
      </w:pPr>
    </w:p>
    <w:p w14:paraId="4DA1C933">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jc w:val="center"/>
        <w:textAlignment w:val="auto"/>
        <w:rPr>
          <w:rFonts w:hint="eastAsia" w:ascii="Times New Roman" w:hAnsi="Times New Roman" w:eastAsia="方正仿宋_GB2312" w:cs="方正仿宋_GB2312"/>
          <w:highlight w:val="none"/>
          <w:lang w:eastAsia="zh-CN"/>
        </w:rPr>
      </w:pPr>
      <w:r>
        <w:rPr>
          <w:rFonts w:hint="eastAsia" w:ascii="Times New Roman" w:hAnsi="Times New Roman" w:eastAsia="方正仿宋_GB2312" w:cs="方正仿宋_GB2312"/>
          <w:highlight w:val="none"/>
          <w:lang w:eastAsia="zh-CN"/>
        </w:rPr>
        <w:drawing>
          <wp:inline distT="0" distB="0" distL="114300" distR="114300">
            <wp:extent cx="3751580" cy="4017010"/>
            <wp:effectExtent l="0" t="0" r="7620" b="8890"/>
            <wp:docPr id="22" name="图片 22" descr="{0551F522-B567-4E38-878E-030678193C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551F522-B567-4E38-878E-030678193C55}"/>
                    <pic:cNvPicPr>
                      <a:picLocks noChangeAspect="1"/>
                    </pic:cNvPicPr>
                  </pic:nvPicPr>
                  <pic:blipFill>
                    <a:blip r:embed="rId16"/>
                    <a:stretch>
                      <a:fillRect/>
                    </a:stretch>
                  </pic:blipFill>
                  <pic:spPr>
                    <a:xfrm>
                      <a:off x="0" y="0"/>
                      <a:ext cx="3751580" cy="4017010"/>
                    </a:xfrm>
                    <a:prstGeom prst="rect">
                      <a:avLst/>
                    </a:prstGeom>
                  </pic:spPr>
                </pic:pic>
              </a:graphicData>
            </a:graphic>
          </wp:inline>
        </w:drawing>
      </w:r>
    </w:p>
    <w:p w14:paraId="591BA160">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sz w:val="24"/>
          <w:szCs w:val="24"/>
          <w:highlight w:val="none"/>
          <w:lang w:val="en-US" w:eastAsia="zh-CN"/>
        </w:rPr>
      </w:pPr>
      <w:r>
        <w:rPr>
          <w:rFonts w:hint="default" w:ascii="Times New Roman" w:hAnsi="Times New Roman" w:eastAsia="方正仿宋_GB2312" w:cs="方正仿宋_GB2312"/>
          <w:sz w:val="24"/>
          <w:szCs w:val="24"/>
          <w:highlight w:val="none"/>
          <w:lang w:val="en-US" w:eastAsia="zh-CN"/>
        </w:rPr>
        <w:t>图</w:t>
      </w:r>
      <w:r>
        <w:rPr>
          <w:rFonts w:hint="eastAsia" w:ascii="Times New Roman" w:hAnsi="Times New Roman" w:eastAsia="方正仿宋_GB2312" w:cs="方正仿宋_GB2312"/>
          <w:sz w:val="24"/>
          <w:szCs w:val="24"/>
          <w:highlight w:val="none"/>
          <w:lang w:val="en-US" w:eastAsia="zh-CN"/>
        </w:rPr>
        <w:t>3-7</w:t>
      </w:r>
      <w:r>
        <w:rPr>
          <w:rFonts w:hint="default" w:ascii="Times New Roman" w:hAnsi="Times New Roman" w:eastAsia="方正仿宋_GB2312" w:cs="方正仿宋_GB2312"/>
          <w:sz w:val="24"/>
          <w:szCs w:val="24"/>
          <w:highlight w:val="none"/>
          <w:lang w:val="en-US" w:eastAsia="zh-CN"/>
        </w:rPr>
        <w:t xml:space="preserve"> </w:t>
      </w:r>
      <w:r>
        <w:rPr>
          <w:rFonts w:hint="eastAsia" w:ascii="Times New Roman" w:hAnsi="Times New Roman" w:eastAsia="方正仿宋_GB2312" w:cs="方正仿宋_GB2312"/>
          <w:sz w:val="24"/>
          <w:szCs w:val="24"/>
          <w:highlight w:val="none"/>
          <w:lang w:val="en-US" w:eastAsia="zh-CN"/>
        </w:rPr>
        <w:t>大庆</w:t>
      </w:r>
      <w:r>
        <w:rPr>
          <w:rFonts w:hint="default" w:ascii="Times New Roman" w:hAnsi="Times New Roman" w:eastAsia="方正仿宋_GB2312" w:cs="方正仿宋_GB2312"/>
          <w:sz w:val="24"/>
          <w:szCs w:val="24"/>
          <w:highlight w:val="none"/>
          <w:lang w:val="en-US" w:eastAsia="zh-CN"/>
        </w:rPr>
        <w:t>水库周边汇水面区域20°以上坡度提取</w:t>
      </w:r>
    </w:p>
    <w:p w14:paraId="201C4553">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51" w:name="_Toc20455"/>
      <w:bookmarkStart w:id="52" w:name="_Toc30202"/>
      <w:r>
        <w:rPr>
          <w:rFonts w:hint="eastAsia" w:ascii="Times New Roman" w:hAnsi="Times New Roman" w:eastAsia="方正仿宋_GB2312" w:cs="方正仿宋_GB2312"/>
          <w:lang w:val="en-US" w:eastAsia="zh-CN"/>
        </w:rPr>
        <w:t>3.3.2</w:t>
      </w:r>
      <w:r>
        <w:rPr>
          <w:rFonts w:hint="default" w:ascii="Times New Roman" w:hAnsi="Times New Roman" w:eastAsia="方正仿宋_GB2312" w:cs="方正仿宋_GB2312"/>
          <w:lang w:val="en-US" w:eastAsia="zh-CN"/>
        </w:rPr>
        <w:t>目标地类提取</w:t>
      </w:r>
      <w:bookmarkEnd w:id="51"/>
      <w:bookmarkEnd w:id="52"/>
    </w:p>
    <w:p w14:paraId="74B77AE3">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参照国土三调数据分类规则，按照二级地类提取林地、草地、裸土地矢量数据，以村庄为单位，合并相邻的林地、草地和裸土地图斑，生成目标地类矢量数据。</w:t>
      </w:r>
    </w:p>
    <w:p w14:paraId="19C42536">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color w:val="auto"/>
          <w:kern w:val="2"/>
          <w:sz w:val="28"/>
          <w:szCs w:val="28"/>
          <w:lang w:val="en-US" w:eastAsia="zh-CN" w:bidi="ar-SA"/>
        </w:rPr>
        <w:t>1）参照《第三次全国土地调查工作分类》，</w:t>
      </w:r>
      <w:r>
        <w:rPr>
          <w:rFonts w:hint="default" w:ascii="Times New Roman" w:hAnsi="Times New Roman" w:eastAsia="方正仿宋_GB2312" w:cs="方正仿宋_GB2312"/>
          <w:kern w:val="2"/>
          <w:sz w:val="28"/>
          <w:szCs w:val="28"/>
          <w:lang w:val="en-US" w:eastAsia="zh-CN" w:bidi="ar-SA"/>
        </w:rPr>
        <w:t>提取</w:t>
      </w:r>
      <w:r>
        <w:rPr>
          <w:rFonts w:hint="eastAsia" w:ascii="Times New Roman" w:hAnsi="Times New Roman" w:eastAsia="方正仿宋_GB2312" w:cs="方正仿宋_GB2312"/>
          <w:kern w:val="2"/>
          <w:sz w:val="28"/>
          <w:szCs w:val="28"/>
          <w:lang w:val="en-US" w:eastAsia="zh-CN" w:bidi="ar-SA"/>
        </w:rPr>
        <w:t>平泉市</w:t>
      </w:r>
      <w:r>
        <w:rPr>
          <w:rFonts w:hint="default" w:ascii="Times New Roman" w:hAnsi="Times New Roman" w:eastAsia="方正仿宋_GB2312" w:cs="方正仿宋_GB2312"/>
          <w:kern w:val="2"/>
          <w:sz w:val="28"/>
          <w:szCs w:val="28"/>
          <w:lang w:val="en-US" w:eastAsia="zh-CN" w:bidi="ar-SA"/>
        </w:rPr>
        <w:t>各村庄林地、草地、裸土地图</w:t>
      </w:r>
      <w:r>
        <w:rPr>
          <w:rFonts w:hint="default" w:ascii="Times New Roman" w:hAnsi="Times New Roman" w:eastAsia="方正仿宋_GB2312" w:cs="方正仿宋_GB2312"/>
          <w:kern w:val="2"/>
          <w:sz w:val="28"/>
          <w:szCs w:val="28"/>
          <w:highlight w:val="none"/>
          <w:lang w:val="en-US" w:eastAsia="zh-CN" w:bidi="ar-SA"/>
        </w:rPr>
        <w:t>斑，提取目标地类图斑</w:t>
      </w:r>
      <w:r>
        <w:rPr>
          <w:rFonts w:hint="eastAsia" w:ascii="Times New Roman" w:hAnsi="Times New Roman" w:eastAsia="方正仿宋_GB2312" w:cs="方正仿宋_GB2312"/>
          <w:kern w:val="2"/>
          <w:sz w:val="28"/>
          <w:szCs w:val="28"/>
          <w:highlight w:val="none"/>
          <w:lang w:val="en-US" w:eastAsia="zh-CN" w:bidi="ar-SA"/>
        </w:rPr>
        <w:t>34249</w:t>
      </w:r>
      <w:r>
        <w:rPr>
          <w:rFonts w:hint="default" w:ascii="Times New Roman" w:hAnsi="Times New Roman" w:eastAsia="方正仿宋_GB2312" w:cs="方正仿宋_GB2312"/>
          <w:kern w:val="2"/>
          <w:sz w:val="28"/>
          <w:szCs w:val="28"/>
          <w:highlight w:val="none"/>
          <w:lang w:val="en-US" w:eastAsia="zh-CN" w:bidi="ar-SA"/>
        </w:rPr>
        <w:t>个，面积</w:t>
      </w:r>
      <w:r>
        <w:rPr>
          <w:rFonts w:hint="eastAsia" w:ascii="Times New Roman" w:hAnsi="Times New Roman" w:eastAsia="方正仿宋_GB2312" w:cs="方正仿宋_GB2312"/>
          <w:kern w:val="2"/>
          <w:sz w:val="28"/>
          <w:szCs w:val="28"/>
          <w:highlight w:val="none"/>
          <w:lang w:val="en-US" w:eastAsia="zh-CN" w:bidi="ar-SA"/>
        </w:rPr>
        <w:t>2426.25</w:t>
      </w:r>
      <w:r>
        <w:rPr>
          <w:rFonts w:hint="default" w:ascii="Times New Roman" w:hAnsi="Times New Roman" w:eastAsia="方正仿宋_GB2312" w:cs="方正仿宋_GB2312"/>
          <w:kern w:val="2"/>
          <w:sz w:val="28"/>
          <w:szCs w:val="28"/>
          <w:highlight w:val="none"/>
          <w:lang w:val="en-US" w:eastAsia="zh-CN" w:bidi="ar-SA"/>
        </w:rPr>
        <w:t>km</w:t>
      </w:r>
      <w:r>
        <w:rPr>
          <w:rFonts w:hint="default" w:ascii="Times New Roman" w:hAnsi="Times New Roman" w:eastAsia="方正仿宋_GB2312" w:cs="方正仿宋_GB2312"/>
          <w:caps w:val="0"/>
          <w:smallCaps w:val="0"/>
          <w:strike w:val="0"/>
          <w:dstrike w:val="0"/>
          <w:vanish w:val="0"/>
          <w:kern w:val="2"/>
          <w:sz w:val="28"/>
          <w:szCs w:val="28"/>
          <w:highlight w:val="none"/>
          <w:vertAlign w:val="superscript"/>
          <w:lang w:val="en-US" w:eastAsia="zh-CN" w:bidi="ar-SA"/>
        </w:rPr>
        <w:t>2</w:t>
      </w:r>
      <w:r>
        <w:rPr>
          <w:rFonts w:hint="default" w:ascii="Times New Roman" w:hAnsi="Times New Roman" w:eastAsia="方正仿宋_GB2312" w:cs="方正仿宋_GB2312"/>
          <w:kern w:val="2"/>
          <w:sz w:val="28"/>
          <w:szCs w:val="28"/>
          <w:highlight w:val="none"/>
          <w:lang w:val="en-US" w:eastAsia="zh-CN" w:bidi="ar-SA"/>
        </w:rPr>
        <w:t>。</w:t>
      </w:r>
    </w:p>
    <w:p w14:paraId="427C7B03">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rPr>
      </w:pPr>
      <w:r>
        <w:rPr>
          <w:rFonts w:hint="default" w:ascii="Times New Roman" w:hAnsi="Times New Roman" w:eastAsia="方正仿宋_GB2312" w:cs="方正仿宋_GB2312"/>
          <w:kern w:val="2"/>
          <w:sz w:val="28"/>
          <w:szCs w:val="28"/>
          <w:lang w:val="en-US" w:eastAsia="zh-CN" w:bidi="ar-SA"/>
        </w:rPr>
        <w:t>（2）为保证划定成果的集中连片性和后续管理的便利性，以村庄为界，将相邻的目标地类进行合并，合并后目标地类图斑</w:t>
      </w:r>
      <w:r>
        <w:rPr>
          <w:rFonts w:hint="eastAsia" w:ascii="Times New Roman" w:hAnsi="Times New Roman" w:eastAsia="方正仿宋_GB2312" w:cs="方正仿宋_GB2312"/>
          <w:kern w:val="2"/>
          <w:sz w:val="28"/>
          <w:szCs w:val="28"/>
          <w:lang w:val="en-US" w:eastAsia="zh-CN" w:bidi="ar-SA"/>
        </w:rPr>
        <w:t>10157</w:t>
      </w:r>
      <w:r>
        <w:rPr>
          <w:rFonts w:hint="default" w:ascii="Times New Roman" w:hAnsi="Times New Roman" w:eastAsia="方正仿宋_GB2312" w:cs="方正仿宋_GB2312"/>
          <w:kern w:val="2"/>
          <w:sz w:val="28"/>
          <w:szCs w:val="28"/>
          <w:lang w:val="en-US" w:eastAsia="zh-CN" w:bidi="ar-SA"/>
        </w:rPr>
        <w:t>个，面积2426.25km</w:t>
      </w:r>
      <w:r>
        <w:rPr>
          <w:rFonts w:hint="default" w:ascii="Times New Roman" w:hAnsi="Times New Roman" w:eastAsia="方正仿宋_GB2312" w:cs="方正仿宋_GB2312"/>
          <w:caps w:val="0"/>
          <w:smallCaps w:val="0"/>
          <w:strike w:val="0"/>
          <w:dstrike w:val="0"/>
          <w:vanish w:val="0"/>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。目标地类合并前后对比见图</w:t>
      </w:r>
      <w:r>
        <w:rPr>
          <w:rFonts w:hint="eastAsia" w:ascii="Times New Roman" w:hAnsi="Times New Roman" w:eastAsia="方正仿宋_GB2312" w:cs="方正仿宋_GB2312"/>
          <w:kern w:val="2"/>
          <w:sz w:val="28"/>
          <w:szCs w:val="28"/>
          <w:lang w:val="en-US" w:eastAsia="zh-CN" w:bidi="ar-SA"/>
        </w:rPr>
        <w:t>3-8~9</w:t>
      </w:r>
      <w:r>
        <w:rPr>
          <w:rFonts w:hint="default" w:ascii="Times New Roman" w:hAnsi="Times New Roman" w:eastAsia="方正仿宋_GB2312" w:cs="方正仿宋_GB2312"/>
          <w:kern w:val="2"/>
          <w:sz w:val="28"/>
          <w:szCs w:val="28"/>
          <w:lang w:val="en-US" w:eastAsia="zh-CN" w:bidi="ar-SA"/>
        </w:rPr>
        <w:t>。</w:t>
      </w:r>
    </w:p>
    <w:p w14:paraId="6DDE2548">
      <w:pPr>
        <w:pStyle w:val="15"/>
        <w:keepNext w:val="0"/>
        <w:keepLines w:val="0"/>
        <w:pageBreakBefore w:val="0"/>
        <w:widowControl w:val="0"/>
        <w:suppressLineNumbers w:val="0"/>
        <w:kinsoku w:val="0"/>
        <w:wordWrap/>
        <w:overflowPunct w:val="0"/>
        <w:topLinePunct w:val="0"/>
        <w:autoSpaceDE w:val="0"/>
        <w:autoSpaceDN w:val="0"/>
        <w:bidi w:val="0"/>
        <w:adjustRightInd w:val="0"/>
        <w:snapToGrid w:val="0"/>
        <w:spacing w:beforeAutospacing="0" w:afterAutospacing="0" w:line="240" w:lineRule="auto"/>
        <w:jc w:val="center"/>
        <w:textAlignment w:val="auto"/>
        <w:rPr>
          <w:rFonts w:hint="eastAsia" w:ascii="Times New Roman" w:hAnsi="Times New Roman" w:eastAsia="方正仿宋_GB2312" w:cs="方正仿宋_GB2312"/>
          <w:lang w:eastAsia="zh-CN"/>
        </w:rPr>
      </w:pPr>
      <w:r>
        <w:rPr>
          <w:rFonts w:hint="eastAsia" w:ascii="Times New Roman" w:hAnsi="Times New Roman" w:eastAsia="方正仿宋_GB2312" w:cs="方正仿宋_GB2312"/>
          <w:lang w:eastAsia="zh-CN"/>
        </w:rPr>
        <w:drawing>
          <wp:anchor distT="0" distB="0" distL="114300" distR="114300" simplePos="0" relativeHeight="251662336" behindDoc="0" locked="0" layoutInCell="1" allowOverlap="1">
            <wp:simplePos x="0" y="0"/>
            <wp:positionH relativeFrom="column">
              <wp:posOffset>3627755</wp:posOffset>
            </wp:positionH>
            <wp:positionV relativeFrom="paragraph">
              <wp:posOffset>3197860</wp:posOffset>
            </wp:positionV>
            <wp:extent cx="1295400" cy="1295400"/>
            <wp:effectExtent l="0" t="0" r="0" b="0"/>
            <wp:wrapNone/>
            <wp:docPr id="13" name="图片 13" descr="{E3F5E1F2-A39C-4ACF-99AB-14CA5201D9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3F5E1F2-A39C-4ACF-99AB-14CA5201D92A}"/>
                    <pic:cNvPicPr>
                      <a:picLocks noChangeAspect="1"/>
                    </pic:cNvPicPr>
                  </pic:nvPicPr>
                  <pic:blipFill>
                    <a:blip r:embed="rId17"/>
                    <a:stretch>
                      <a:fillRect/>
                    </a:stretch>
                  </pic:blipFill>
                  <pic:spPr>
                    <a:xfrm>
                      <a:off x="0" y="0"/>
                      <a:ext cx="1295400" cy="1295400"/>
                    </a:xfrm>
                    <a:prstGeom prst="rect">
                      <a:avLst/>
                    </a:prstGeom>
                  </pic:spPr>
                </pic:pic>
              </a:graphicData>
            </a:graphic>
          </wp:anchor>
        </w:drawing>
      </w:r>
      <w:r>
        <w:rPr>
          <w:rFonts w:hint="eastAsia" w:ascii="Times New Roman" w:hAnsi="Times New Roman" w:eastAsia="方正仿宋_GB2312" w:cs="方正仿宋_GB2312"/>
          <w:lang w:eastAsia="zh-CN"/>
        </w:rPr>
        <w:drawing>
          <wp:inline distT="0" distB="0" distL="114300" distR="114300">
            <wp:extent cx="4817745" cy="4679950"/>
            <wp:effectExtent l="0" t="0" r="13335" b="13970"/>
            <wp:docPr id="11" name="图片 11" descr="{8B3C3F86-B6FD-4F2B-B442-FEF43C0BA7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B3C3F86-B6FD-4F2B-B442-FEF43C0BA7FA}"/>
                    <pic:cNvPicPr>
                      <a:picLocks noChangeAspect="1"/>
                    </pic:cNvPicPr>
                  </pic:nvPicPr>
                  <pic:blipFill>
                    <a:blip r:embed="rId18"/>
                    <a:stretch>
                      <a:fillRect/>
                    </a:stretch>
                  </pic:blipFill>
                  <pic:spPr>
                    <a:xfrm>
                      <a:off x="0" y="0"/>
                      <a:ext cx="4817745" cy="4679950"/>
                    </a:xfrm>
                    <a:prstGeom prst="rect">
                      <a:avLst/>
                    </a:prstGeom>
                  </pic:spPr>
                </pic:pic>
              </a:graphicData>
            </a:graphic>
          </wp:inline>
        </w:drawing>
      </w:r>
    </w:p>
    <w:p w14:paraId="2012FA2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eastAsia="方正仿宋_GB2312" w:cs="方正仿宋_GB2312"/>
          <w:sz w:val="24"/>
          <w:szCs w:val="24"/>
          <w:lang w:val="en-US" w:eastAsia="zh-CN"/>
        </w:rPr>
      </w:pPr>
      <w:r>
        <w:rPr>
          <w:rFonts w:hint="default" w:ascii="Times New Roman" w:hAnsi="Times New Roman" w:eastAsia="方正仿宋_GB2312" w:cs="方正仿宋_GB2312"/>
          <w:sz w:val="24"/>
          <w:szCs w:val="24"/>
          <w:lang w:val="en-US" w:eastAsia="zh-CN"/>
        </w:rPr>
        <w:t>图</w:t>
      </w:r>
      <w:r>
        <w:rPr>
          <w:rFonts w:hint="eastAsia" w:ascii="Times New Roman" w:hAnsi="Times New Roman" w:eastAsia="方正仿宋_GB2312" w:cs="方正仿宋_GB2312"/>
          <w:sz w:val="24"/>
          <w:szCs w:val="24"/>
          <w:lang w:val="en-US" w:eastAsia="zh-CN"/>
        </w:rPr>
        <w:t>3-8</w:t>
      </w:r>
      <w:r>
        <w:rPr>
          <w:rFonts w:hint="default" w:ascii="Times New Roman" w:hAnsi="Times New Roman" w:eastAsia="方正仿宋_GB2312" w:cs="方正仿宋_GB2312"/>
          <w:sz w:val="24"/>
          <w:szCs w:val="24"/>
          <w:lang w:val="en-US" w:eastAsia="zh-CN"/>
        </w:rPr>
        <w:t xml:space="preserve"> 合并前目标地类图斑</w:t>
      </w:r>
    </w:p>
    <w:p w14:paraId="60CFA613">
      <w:pPr>
        <w:pStyle w:val="7"/>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方正仿宋_GB2312" w:cs="方正仿宋_GB2312"/>
          <w:lang w:val="en-US" w:eastAsia="zh-CN"/>
        </w:rPr>
      </w:pPr>
      <w:r>
        <w:rPr>
          <w:rFonts w:hint="default" w:ascii="Times New Roman" w:hAnsi="Times New Roman" w:eastAsia="方正仿宋_GB2312" w:cs="方正仿宋_GB2312"/>
          <w:lang w:val="en-US" w:eastAsia="zh-CN"/>
        </w:rPr>
        <w:drawing>
          <wp:inline distT="0" distB="0" distL="114300" distR="114300">
            <wp:extent cx="5272405" cy="4982210"/>
            <wp:effectExtent l="0" t="0" r="635" b="1270"/>
            <wp:docPr id="12" name="图片 12" descr="{9021C438-5A5D-44C6-9A6A-65B9ACBE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9021C438-5A5D-44C6-9A6A-65B9ACBE5313}"/>
                    <pic:cNvPicPr>
                      <a:picLocks noChangeAspect="1"/>
                    </pic:cNvPicPr>
                  </pic:nvPicPr>
                  <pic:blipFill>
                    <a:blip r:embed="rId19"/>
                    <a:stretch>
                      <a:fillRect/>
                    </a:stretch>
                  </pic:blipFill>
                  <pic:spPr>
                    <a:xfrm>
                      <a:off x="0" y="0"/>
                      <a:ext cx="5272405" cy="4982210"/>
                    </a:xfrm>
                    <a:prstGeom prst="rect">
                      <a:avLst/>
                    </a:prstGeom>
                  </pic:spPr>
                </pic:pic>
              </a:graphicData>
            </a:graphic>
          </wp:inline>
        </w:drawing>
      </w:r>
    </w:p>
    <w:p w14:paraId="1B735C9B">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sz w:val="24"/>
          <w:szCs w:val="24"/>
          <w:lang w:val="en-US" w:eastAsia="zh-CN"/>
        </w:rPr>
      </w:pPr>
      <w:r>
        <w:rPr>
          <w:rFonts w:hint="default" w:ascii="Times New Roman" w:hAnsi="Times New Roman" w:eastAsia="方正仿宋_GB2312" w:cs="方正仿宋_GB2312"/>
          <w:sz w:val="24"/>
          <w:szCs w:val="24"/>
          <w:lang w:val="en-US" w:eastAsia="zh-CN"/>
        </w:rPr>
        <w:t>图</w:t>
      </w:r>
      <w:r>
        <w:rPr>
          <w:rFonts w:hint="eastAsia" w:ascii="Times New Roman" w:hAnsi="Times New Roman" w:eastAsia="方正仿宋_GB2312" w:cs="方正仿宋_GB2312"/>
          <w:sz w:val="24"/>
          <w:szCs w:val="24"/>
          <w:lang w:val="en-US" w:eastAsia="zh-CN"/>
        </w:rPr>
        <w:t xml:space="preserve">3-9 </w:t>
      </w:r>
      <w:r>
        <w:rPr>
          <w:rFonts w:hint="default" w:ascii="Times New Roman" w:hAnsi="Times New Roman" w:eastAsia="方正仿宋_GB2312" w:cs="方正仿宋_GB2312"/>
          <w:sz w:val="24"/>
          <w:szCs w:val="24"/>
          <w:lang w:val="en-US" w:eastAsia="zh-CN"/>
        </w:rPr>
        <w:t>合并后目标地类图斑（村庄为界）</w:t>
      </w:r>
    </w:p>
    <w:p w14:paraId="4EFAA863">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53" w:name="_Toc27761"/>
      <w:bookmarkStart w:id="54" w:name="_Toc25570"/>
      <w:r>
        <w:rPr>
          <w:rFonts w:hint="eastAsia" w:ascii="Times New Roman" w:hAnsi="Times New Roman" w:eastAsia="方正仿宋_GB2312" w:cs="方正仿宋_GB2312"/>
          <w:lang w:val="en-US" w:eastAsia="zh-CN"/>
        </w:rPr>
        <w:t>3.3.3</w:t>
      </w:r>
      <w:r>
        <w:rPr>
          <w:rFonts w:hint="default" w:ascii="Times New Roman" w:hAnsi="Times New Roman" w:eastAsia="方正仿宋_GB2312" w:cs="方正仿宋_GB2312"/>
          <w:lang w:val="en-US" w:eastAsia="zh-CN"/>
        </w:rPr>
        <w:t>初步成果划定</w:t>
      </w:r>
      <w:bookmarkEnd w:id="53"/>
      <w:bookmarkEnd w:id="54"/>
    </w:p>
    <w:p w14:paraId="142A9444">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叠加坡度分级矢量数据和目标地类数据，提取全</w:t>
      </w:r>
      <w:r>
        <w:rPr>
          <w:rFonts w:hint="eastAsia" w:ascii="Times New Roman" w:hAnsi="Times New Roman" w:eastAsia="方正仿宋_GB2312" w:cs="方正仿宋_GB2312"/>
          <w:kern w:val="2"/>
          <w:sz w:val="28"/>
          <w:szCs w:val="28"/>
          <w:lang w:val="en-US" w:eastAsia="zh-CN" w:bidi="ar-SA"/>
        </w:rPr>
        <w:t>市≥</w:t>
      </w:r>
      <w:r>
        <w:rPr>
          <w:rFonts w:hint="default" w:ascii="Times New Roman" w:hAnsi="Times New Roman" w:eastAsia="方正仿宋_GB2312" w:cs="方正仿宋_GB2312"/>
          <w:kern w:val="2"/>
          <w:sz w:val="28"/>
          <w:szCs w:val="28"/>
          <w:lang w:val="en-US" w:eastAsia="zh-CN" w:bidi="ar-SA"/>
        </w:rPr>
        <w:t>25°林地、草地、裸土地图斑。大中型水库周边汇水范围按照</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20°的林地、草地、裸土地进行区域划定。结合遥感影像地形及村庄分布，划定涉及大中型水库周边汇水范围边界，提取边界内</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20°坡度区域，叠加目标地类，获取大中型水库周边汇水区域禁止开垦陡坡地范围，同其他区域25°以上禁止开垦陡坡地范围进行合并。</w:t>
      </w:r>
    </w:p>
    <w:p w14:paraId="02F01E7F">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（1）叠加25°以上坡度分级矢量数据和合并后的目标地类数据，提取全</w:t>
      </w:r>
      <w:r>
        <w:rPr>
          <w:rFonts w:hint="eastAsia" w:ascii="Times New Roman" w:hAnsi="Times New Roman" w:eastAsia="方正仿宋_GB2312" w:cs="方正仿宋_GB2312"/>
          <w:kern w:val="2"/>
          <w:sz w:val="28"/>
          <w:szCs w:val="28"/>
          <w:lang w:val="en-US" w:eastAsia="zh-CN" w:bidi="ar-SA"/>
        </w:rPr>
        <w:t>市</w:t>
      </w:r>
      <w:r>
        <w:rPr>
          <w:rFonts w:hint="eastAsia" w:ascii="宋体" w:hAnsi="宋体" w:eastAsia="宋体" w:cs="宋体"/>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25°林地、草地、裸土地图斑后扣除大中型水库汇水区域，见图</w:t>
      </w:r>
      <w:r>
        <w:rPr>
          <w:rFonts w:hint="eastAsia" w:ascii="Times New Roman" w:hAnsi="Times New Roman" w:eastAsia="方正仿宋_GB2312" w:cs="方正仿宋_GB2312"/>
          <w:kern w:val="2"/>
          <w:sz w:val="28"/>
          <w:szCs w:val="28"/>
          <w:lang w:val="en-US" w:eastAsia="zh-CN" w:bidi="ar-SA"/>
        </w:rPr>
        <w:t>3-</w:t>
      </w:r>
      <w:r>
        <w:rPr>
          <w:rFonts w:hint="default" w:ascii="Times New Roman" w:hAnsi="Times New Roman" w:eastAsia="方正仿宋_GB2312" w:cs="方正仿宋_GB2312"/>
          <w:kern w:val="2"/>
          <w:sz w:val="28"/>
          <w:szCs w:val="28"/>
          <w:lang w:val="en-US" w:eastAsia="zh-CN" w:bidi="ar-SA"/>
        </w:rPr>
        <w:t>1</w:t>
      </w:r>
      <w:r>
        <w:rPr>
          <w:rFonts w:hint="eastAsia" w:ascii="Times New Roman" w:hAnsi="Times New Roman" w:eastAsia="方正仿宋_GB2312" w:cs="方正仿宋_GB2312"/>
          <w:kern w:val="2"/>
          <w:sz w:val="28"/>
          <w:szCs w:val="28"/>
          <w:lang w:val="en-US" w:eastAsia="zh-CN" w:bidi="ar-SA"/>
        </w:rPr>
        <w:t>0</w:t>
      </w:r>
      <w:r>
        <w:rPr>
          <w:rFonts w:hint="default" w:ascii="Times New Roman" w:hAnsi="Times New Roman" w:eastAsia="方正仿宋_GB2312" w:cs="方正仿宋_GB2312"/>
          <w:kern w:val="2"/>
          <w:sz w:val="28"/>
          <w:szCs w:val="28"/>
          <w:lang w:val="en-US" w:eastAsia="zh-CN" w:bidi="ar-SA"/>
        </w:rPr>
        <w:t>~1</w:t>
      </w:r>
      <w:r>
        <w:rPr>
          <w:rFonts w:hint="eastAsia" w:ascii="Times New Roman" w:hAnsi="Times New Roman" w:eastAsia="方正仿宋_GB2312" w:cs="方正仿宋_GB2312"/>
          <w:kern w:val="2"/>
          <w:sz w:val="28"/>
          <w:szCs w:val="28"/>
          <w:lang w:val="en-US" w:eastAsia="zh-CN" w:bidi="ar-SA"/>
        </w:rPr>
        <w:t>1</w:t>
      </w:r>
      <w:r>
        <w:rPr>
          <w:rFonts w:hint="default" w:ascii="Times New Roman" w:hAnsi="Times New Roman" w:eastAsia="方正仿宋_GB2312" w:cs="方正仿宋_GB2312"/>
          <w:kern w:val="2"/>
          <w:sz w:val="28"/>
          <w:szCs w:val="28"/>
          <w:lang w:val="en-US" w:eastAsia="zh-CN" w:bidi="ar-SA"/>
        </w:rPr>
        <w:t>。</w:t>
      </w:r>
    </w:p>
    <w:p w14:paraId="6CE2FC65">
      <w:pPr>
        <w:keepNext w:val="0"/>
        <w:keepLines w:val="0"/>
        <w:pageBreakBefore w:val="0"/>
        <w:widowControl w:val="0"/>
        <w:kinsoku w:val="0"/>
        <w:wordWrap/>
        <w:overflowPunct w:val="0"/>
        <w:topLinePunct w:val="0"/>
        <w:autoSpaceDE w:val="0"/>
        <w:autoSpaceDN w:val="0"/>
        <w:bidi w:val="0"/>
        <w:adjustRightInd w:val="0"/>
        <w:snapToGrid w:val="0"/>
        <w:jc w:val="center"/>
        <w:textAlignment w:val="auto"/>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drawing>
          <wp:inline distT="0" distB="0" distL="114300" distR="114300">
            <wp:extent cx="3784600" cy="4040505"/>
            <wp:effectExtent l="0" t="0" r="0" b="10795"/>
            <wp:docPr id="20" name="图片 20" descr="{DE2173F9-853C-40FD-97F9-C629CD3D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E2173F9-853C-40FD-97F9-C629CD3D0589}"/>
                    <pic:cNvPicPr>
                      <a:picLocks noChangeAspect="1"/>
                    </pic:cNvPicPr>
                  </pic:nvPicPr>
                  <pic:blipFill>
                    <a:blip r:embed="rId20"/>
                    <a:stretch>
                      <a:fillRect/>
                    </a:stretch>
                  </pic:blipFill>
                  <pic:spPr>
                    <a:xfrm>
                      <a:off x="0" y="0"/>
                      <a:ext cx="3784600" cy="4040505"/>
                    </a:xfrm>
                    <a:prstGeom prst="rect">
                      <a:avLst/>
                    </a:prstGeom>
                  </pic:spPr>
                </pic:pic>
              </a:graphicData>
            </a:graphic>
          </wp:inline>
        </w:drawing>
      </w:r>
    </w:p>
    <w:p w14:paraId="564CC075">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eastAsia" w:ascii="Times New Roman" w:hAnsi="Times New Roman" w:eastAsia="方正仿宋_GB2312" w:cs="方正仿宋_GB2312"/>
          <w:lang w:eastAsia="zh-CN"/>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3-</w:t>
      </w:r>
      <w:r>
        <w:rPr>
          <w:rFonts w:hint="default" w:ascii="Times New Roman" w:hAnsi="Times New Roman" w:eastAsia="方正仿宋_GB2312" w:cs="方正仿宋_GB2312"/>
          <w:kern w:val="2"/>
          <w:sz w:val="24"/>
          <w:szCs w:val="24"/>
          <w:lang w:val="en-US" w:eastAsia="zh-CN" w:bidi="ar-SA"/>
        </w:rPr>
        <w:t>1</w:t>
      </w:r>
      <w:r>
        <w:rPr>
          <w:rFonts w:hint="eastAsia" w:ascii="Times New Roman" w:hAnsi="Times New Roman" w:eastAsia="方正仿宋_GB2312" w:cs="方正仿宋_GB2312"/>
          <w:kern w:val="2"/>
          <w:sz w:val="24"/>
          <w:szCs w:val="24"/>
          <w:lang w:val="en-US" w:eastAsia="zh-CN" w:bidi="ar-SA"/>
        </w:rPr>
        <w:t>0</w:t>
      </w:r>
      <w:r>
        <w:rPr>
          <w:rFonts w:hint="default" w:ascii="Times New Roman" w:hAnsi="Times New Roman" w:eastAsia="方正仿宋_GB2312" w:cs="方正仿宋_GB2312"/>
          <w:kern w:val="2"/>
          <w:sz w:val="24"/>
          <w:szCs w:val="24"/>
          <w:lang w:val="en-US" w:eastAsia="zh-CN" w:bidi="ar-SA"/>
        </w:rPr>
        <w:t xml:space="preserve"> 提取全</w:t>
      </w:r>
      <w:r>
        <w:rPr>
          <w:rFonts w:hint="eastAsia" w:ascii="Times New Roman" w:hAnsi="Times New Roman" w:eastAsia="方正仿宋_GB2312" w:cs="方正仿宋_GB2312"/>
          <w:kern w:val="2"/>
          <w:sz w:val="24"/>
          <w:szCs w:val="24"/>
          <w:lang w:val="en-US" w:eastAsia="zh-CN" w:bidi="ar-SA"/>
        </w:rPr>
        <w:t>市</w:t>
      </w:r>
      <w:r>
        <w:rPr>
          <w:rFonts w:hint="eastAsia" w:ascii="方正仿宋_GB2312" w:hAnsi="方正仿宋_GB2312" w:eastAsia="方正仿宋_GB2312" w:cs="方正仿宋_GB2312"/>
          <w:sz w:val="24"/>
          <w:szCs w:val="24"/>
          <w:shd w:val="clear" w:color="auto" w:fill="auto"/>
          <w:lang w:val="en-US" w:eastAsia="zh-CN"/>
        </w:rPr>
        <w:t>≥</w:t>
      </w:r>
      <w:r>
        <w:rPr>
          <w:rFonts w:hint="default" w:ascii="Times New Roman" w:hAnsi="Times New Roman" w:eastAsia="方正仿宋_GB2312" w:cs="方正仿宋_GB2312"/>
          <w:kern w:val="2"/>
          <w:sz w:val="24"/>
          <w:szCs w:val="24"/>
          <w:lang w:val="en-US" w:eastAsia="zh-CN" w:bidi="ar-SA"/>
        </w:rPr>
        <w:t>25°林地、草地、裸土地图斑</w:t>
      </w:r>
      <w:r>
        <w:rPr>
          <w:rFonts w:hint="eastAsia" w:ascii="Times New Roman" w:hAnsi="Times New Roman" w:eastAsia="方正仿宋_GB2312" w:cs="方正仿宋_GB2312"/>
          <w:lang w:eastAsia="zh-CN"/>
        </w:rPr>
        <w:drawing>
          <wp:inline distT="0" distB="0" distL="114300" distR="114300">
            <wp:extent cx="3404870" cy="3545205"/>
            <wp:effectExtent l="0" t="0" r="11430" b="10795"/>
            <wp:docPr id="21" name="图片 21" descr="{C99D7497-4260-4808-8D47-8963A110F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99D7497-4260-4808-8D47-8963A110FC33}"/>
                    <pic:cNvPicPr>
                      <a:picLocks noChangeAspect="1"/>
                    </pic:cNvPicPr>
                  </pic:nvPicPr>
                  <pic:blipFill>
                    <a:blip r:embed="rId21"/>
                    <a:stretch>
                      <a:fillRect/>
                    </a:stretch>
                  </pic:blipFill>
                  <pic:spPr>
                    <a:xfrm>
                      <a:off x="0" y="0"/>
                      <a:ext cx="3404870" cy="3545205"/>
                    </a:xfrm>
                    <a:prstGeom prst="rect">
                      <a:avLst/>
                    </a:prstGeom>
                  </pic:spPr>
                </pic:pic>
              </a:graphicData>
            </a:graphic>
          </wp:inline>
        </w:drawing>
      </w:r>
    </w:p>
    <w:p w14:paraId="453F5536">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 xml:space="preserve">3-11 </w:t>
      </w:r>
      <w:r>
        <w:rPr>
          <w:rFonts w:hint="default" w:ascii="Times New Roman" w:hAnsi="Times New Roman" w:eastAsia="方正仿宋_GB2312" w:cs="方正仿宋_GB2312"/>
          <w:kern w:val="2"/>
          <w:sz w:val="24"/>
          <w:szCs w:val="24"/>
          <w:lang w:val="en-US" w:eastAsia="zh-CN" w:bidi="ar-SA"/>
        </w:rPr>
        <w:t>全</w:t>
      </w:r>
      <w:r>
        <w:rPr>
          <w:rFonts w:hint="eastAsia" w:ascii="Times New Roman" w:hAnsi="Times New Roman" w:eastAsia="方正仿宋_GB2312" w:cs="方正仿宋_GB2312"/>
          <w:kern w:val="2"/>
          <w:sz w:val="24"/>
          <w:szCs w:val="24"/>
          <w:lang w:val="en-US" w:eastAsia="zh-CN" w:bidi="ar-SA"/>
        </w:rPr>
        <w:t>市</w:t>
      </w:r>
      <w:r>
        <w:rPr>
          <w:rFonts w:hint="eastAsia" w:ascii="方正仿宋_GB2312" w:hAnsi="方正仿宋_GB2312" w:eastAsia="方正仿宋_GB2312" w:cs="方正仿宋_GB2312"/>
          <w:sz w:val="24"/>
          <w:szCs w:val="24"/>
          <w:shd w:val="clear" w:color="auto" w:fill="auto"/>
          <w:lang w:val="en-US" w:eastAsia="zh-CN"/>
        </w:rPr>
        <w:t>≥</w:t>
      </w:r>
      <w:r>
        <w:rPr>
          <w:rFonts w:hint="default" w:ascii="Times New Roman" w:hAnsi="Times New Roman" w:eastAsia="方正仿宋_GB2312" w:cs="方正仿宋_GB2312"/>
          <w:kern w:val="2"/>
          <w:sz w:val="24"/>
          <w:szCs w:val="24"/>
          <w:lang w:val="en-US" w:eastAsia="zh-CN" w:bidi="ar-SA"/>
        </w:rPr>
        <w:t>25°林地、草地、裸土地图斑扣除大中型水库汇水区域</w:t>
      </w:r>
    </w:p>
    <w:p w14:paraId="70715EE5">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（2</w:t>
      </w:r>
      <w:r>
        <w:rPr>
          <w:rFonts w:hint="default" w:ascii="Times New Roman" w:hAnsi="Times New Roman" w:eastAsia="方正仿宋_GB2312" w:cs="方正仿宋_GB2312"/>
          <w:kern w:val="2"/>
          <w:sz w:val="28"/>
          <w:szCs w:val="28"/>
          <w:highlight w:val="none"/>
          <w:lang w:val="en-US" w:eastAsia="zh-CN" w:bidi="ar-SA"/>
        </w:rPr>
        <w:t>）</w:t>
      </w:r>
      <w:r>
        <w:rPr>
          <w:rFonts w:hint="eastAsia" w:ascii="Times New Roman" w:hAnsi="Times New Roman" w:eastAsia="方正仿宋_GB2312" w:cs="方正仿宋_GB2312"/>
          <w:kern w:val="2"/>
          <w:sz w:val="28"/>
          <w:szCs w:val="28"/>
          <w:highlight w:val="none"/>
          <w:lang w:val="en-US" w:eastAsia="zh-CN" w:bidi="ar-SA"/>
        </w:rPr>
        <w:t>大庆</w:t>
      </w:r>
      <w:r>
        <w:rPr>
          <w:rFonts w:hint="default" w:ascii="Times New Roman" w:hAnsi="Times New Roman" w:eastAsia="方正仿宋_GB2312" w:cs="方正仿宋_GB2312"/>
          <w:kern w:val="2"/>
          <w:sz w:val="28"/>
          <w:szCs w:val="28"/>
          <w:highlight w:val="none"/>
          <w:lang w:val="en-US" w:eastAsia="zh-CN" w:bidi="ar-SA"/>
        </w:rPr>
        <w:t>水库周边汇水区域叠加</w:t>
      </w:r>
      <w:r>
        <w:rPr>
          <w:rFonts w:hint="default" w:ascii="Times New Roman" w:hAnsi="Times New Roman" w:eastAsia="方正仿宋_GB2312" w:cs="方正仿宋_GB2312"/>
          <w:kern w:val="2"/>
          <w:sz w:val="28"/>
          <w:szCs w:val="28"/>
          <w:lang w:val="en-US" w:eastAsia="zh-CN" w:bidi="ar-SA"/>
        </w:rPr>
        <w:t>20°以上坡度分级矢量数据和合并后的目标地类数据，提取水库周边</w:t>
      </w:r>
      <w:r>
        <w:rPr>
          <w:rFonts w:hint="eastAsia" w:ascii="方正仿宋_GB2312" w:hAnsi="方正仿宋_GB2312"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20°林地、草地、裸土地图斑，见图</w:t>
      </w:r>
      <w:r>
        <w:rPr>
          <w:rFonts w:hint="eastAsia" w:ascii="Times New Roman" w:hAnsi="Times New Roman" w:eastAsia="方正仿宋_GB2312" w:cs="方正仿宋_GB2312"/>
          <w:kern w:val="2"/>
          <w:sz w:val="28"/>
          <w:szCs w:val="28"/>
          <w:lang w:val="en-US" w:eastAsia="zh-CN" w:bidi="ar-SA"/>
        </w:rPr>
        <w:t>3-</w:t>
      </w:r>
      <w:r>
        <w:rPr>
          <w:rFonts w:hint="default" w:ascii="Times New Roman" w:hAnsi="Times New Roman" w:eastAsia="方正仿宋_GB2312" w:cs="方正仿宋_GB2312"/>
          <w:kern w:val="2"/>
          <w:sz w:val="28"/>
          <w:szCs w:val="28"/>
          <w:lang w:val="en-US" w:eastAsia="zh-CN" w:bidi="ar-SA"/>
        </w:rPr>
        <w:t>1</w:t>
      </w:r>
      <w:r>
        <w:rPr>
          <w:rFonts w:hint="eastAsia" w:ascii="Times New Roman" w:hAnsi="Times New Roman" w:eastAsia="方正仿宋_GB2312" w:cs="方正仿宋_GB2312"/>
          <w:kern w:val="2"/>
          <w:sz w:val="28"/>
          <w:szCs w:val="28"/>
          <w:lang w:val="en-US" w:eastAsia="zh-CN" w:bidi="ar-SA"/>
        </w:rPr>
        <w:t>2</w:t>
      </w:r>
      <w:r>
        <w:rPr>
          <w:rFonts w:hint="default" w:ascii="Times New Roman" w:hAnsi="Times New Roman" w:eastAsia="方正仿宋_GB2312" w:cs="方正仿宋_GB2312"/>
          <w:kern w:val="2"/>
          <w:sz w:val="28"/>
          <w:szCs w:val="28"/>
          <w:lang w:val="en-US" w:eastAsia="zh-CN" w:bidi="ar-SA"/>
        </w:rPr>
        <w:t>。</w:t>
      </w:r>
    </w:p>
    <w:p w14:paraId="1E866C01">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drawing>
          <wp:inline distT="0" distB="0" distL="114300" distR="114300">
            <wp:extent cx="4252595" cy="4131945"/>
            <wp:effectExtent l="0" t="0" r="1905" b="8255"/>
            <wp:docPr id="27" name="图片 27" descr="{DD8E4228-F73F-4BC3-9805-E3DBF922EC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D8E4228-F73F-4BC3-9805-E3DBF922EC84}"/>
                    <pic:cNvPicPr>
                      <a:picLocks noChangeAspect="1"/>
                    </pic:cNvPicPr>
                  </pic:nvPicPr>
                  <pic:blipFill>
                    <a:blip r:embed="rId22"/>
                    <a:stretch>
                      <a:fillRect/>
                    </a:stretch>
                  </pic:blipFill>
                  <pic:spPr>
                    <a:xfrm>
                      <a:off x="0" y="0"/>
                      <a:ext cx="4252595" cy="4131945"/>
                    </a:xfrm>
                    <a:prstGeom prst="rect">
                      <a:avLst/>
                    </a:prstGeom>
                  </pic:spPr>
                </pic:pic>
              </a:graphicData>
            </a:graphic>
          </wp:inline>
        </w:drawing>
      </w:r>
    </w:p>
    <w:p w14:paraId="0B06293B">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eastAsia="方正仿宋_GB2312" w:cs="方正仿宋_GB2312"/>
          <w:kern w:val="2"/>
          <w:sz w:val="24"/>
          <w:szCs w:val="24"/>
          <w:lang w:val="en-US" w:eastAsia="zh-CN" w:bidi="ar-SA"/>
        </w:rPr>
      </w:pPr>
    </w:p>
    <w:p w14:paraId="145B98AD">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240" w:lineRule="auto"/>
        <w:jc w:val="center"/>
        <w:textAlignment w:val="auto"/>
        <w:rPr>
          <w:rFonts w:hint="default"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3-12</w:t>
      </w:r>
      <w:r>
        <w:rPr>
          <w:rFonts w:hint="default" w:ascii="Times New Roman" w:hAnsi="Times New Roman" w:eastAsia="方正仿宋_GB2312" w:cs="方正仿宋_GB2312"/>
          <w:kern w:val="2"/>
          <w:sz w:val="24"/>
          <w:szCs w:val="24"/>
          <w:lang w:val="en-US" w:eastAsia="zh-CN" w:bidi="ar-SA"/>
        </w:rPr>
        <w:t xml:space="preserve"> 大中型水库汇水区域</w:t>
      </w:r>
      <w:r>
        <w:rPr>
          <w:rFonts w:hint="eastAsia" w:ascii="方正仿宋_GB2312" w:hAnsi="方正仿宋_GB2312" w:eastAsia="方正仿宋_GB2312" w:cs="方正仿宋_GB2312"/>
          <w:sz w:val="24"/>
          <w:szCs w:val="24"/>
          <w:shd w:val="clear" w:color="auto" w:fill="auto"/>
          <w:lang w:val="en-US" w:eastAsia="zh-CN"/>
        </w:rPr>
        <w:t>≥</w:t>
      </w:r>
      <w:r>
        <w:rPr>
          <w:rFonts w:hint="default" w:ascii="Times New Roman" w:hAnsi="Times New Roman" w:eastAsia="方正仿宋_GB2312" w:cs="方正仿宋_GB2312"/>
          <w:kern w:val="2"/>
          <w:sz w:val="24"/>
          <w:szCs w:val="24"/>
          <w:lang w:val="en-US" w:eastAsia="zh-CN" w:bidi="ar-SA"/>
        </w:rPr>
        <w:t>2</w:t>
      </w:r>
      <w:r>
        <w:rPr>
          <w:rFonts w:hint="eastAsia" w:ascii="Times New Roman" w:hAnsi="Times New Roman" w:eastAsia="方正仿宋_GB2312" w:cs="方正仿宋_GB2312"/>
          <w:kern w:val="2"/>
          <w:sz w:val="24"/>
          <w:szCs w:val="24"/>
          <w:lang w:val="en-US" w:eastAsia="zh-CN" w:bidi="ar-SA"/>
        </w:rPr>
        <w:t>0</w:t>
      </w:r>
      <w:r>
        <w:rPr>
          <w:rFonts w:hint="default" w:ascii="Times New Roman" w:hAnsi="Times New Roman" w:eastAsia="方正仿宋_GB2312" w:cs="方正仿宋_GB2312"/>
          <w:kern w:val="2"/>
          <w:sz w:val="24"/>
          <w:szCs w:val="24"/>
          <w:lang w:val="en-US" w:eastAsia="zh-CN" w:bidi="ar-SA"/>
        </w:rPr>
        <w:t>°林地、草地、裸土地图斑提取</w:t>
      </w:r>
    </w:p>
    <w:p w14:paraId="4144A52B">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ind w:firstLine="560" w:firstLineChars="200"/>
        <w:jc w:val="left"/>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将</w:t>
      </w:r>
      <w:r>
        <w:rPr>
          <w:rFonts w:hint="eastAsia" w:ascii="Times New Roman" w:hAnsi="Times New Roman" w:eastAsia="方正仿宋_GB2312" w:cs="方正仿宋_GB2312"/>
          <w:kern w:val="2"/>
          <w:sz w:val="28"/>
          <w:szCs w:val="28"/>
          <w:highlight w:val="none"/>
          <w:lang w:val="en-US" w:eastAsia="zh-CN" w:bidi="ar-SA"/>
        </w:rPr>
        <w:t>大庆</w:t>
      </w:r>
      <w:r>
        <w:rPr>
          <w:rFonts w:hint="default" w:ascii="Times New Roman" w:hAnsi="Times New Roman" w:eastAsia="方正仿宋_GB2312" w:cs="方正仿宋_GB2312"/>
          <w:kern w:val="2"/>
          <w:sz w:val="28"/>
          <w:szCs w:val="28"/>
          <w:highlight w:val="none"/>
          <w:lang w:val="en-US" w:eastAsia="zh-CN" w:bidi="ar-SA"/>
        </w:rPr>
        <w:t>水库周边汇水区</w:t>
      </w:r>
      <w:r>
        <w:rPr>
          <w:rFonts w:hint="eastAsia" w:ascii="方正仿宋_GB2312" w:hAnsi="方正仿宋_GB2312" w:eastAsia="方正仿宋_GB2312" w:cs="方正仿宋_GB2312"/>
          <w:kern w:val="2"/>
          <w:sz w:val="28"/>
          <w:szCs w:val="28"/>
          <w:highlight w:val="none"/>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20°林地、草地、裸土地图斑和其他区域</w:t>
      </w:r>
      <w:r>
        <w:rPr>
          <w:rFonts w:hint="eastAsia" w:ascii="方正仿宋_GB2312" w:hAnsi="方正仿宋_GB2312" w:eastAsia="方正仿宋_GB2312" w:cs="方正仿宋_GB2312"/>
          <w:kern w:val="2"/>
          <w:sz w:val="28"/>
          <w:szCs w:val="28"/>
          <w:highlight w:val="none"/>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25°林地、草地、裸土地图斑合并后得到全</w:t>
      </w:r>
      <w:r>
        <w:rPr>
          <w:rFonts w:hint="eastAsia" w:ascii="Times New Roman" w:hAnsi="Times New Roman" w:eastAsia="方正仿宋_GB2312" w:cs="方正仿宋_GB2312"/>
          <w:kern w:val="2"/>
          <w:sz w:val="28"/>
          <w:szCs w:val="28"/>
          <w:highlight w:val="none"/>
          <w:lang w:val="en-US" w:eastAsia="zh-CN" w:bidi="ar-SA"/>
        </w:rPr>
        <w:t>市</w:t>
      </w:r>
      <w:r>
        <w:rPr>
          <w:rFonts w:hint="default" w:ascii="Times New Roman" w:hAnsi="Times New Roman" w:eastAsia="方正仿宋_GB2312" w:cs="方正仿宋_GB2312"/>
          <w:kern w:val="2"/>
          <w:sz w:val="28"/>
          <w:szCs w:val="28"/>
          <w:highlight w:val="none"/>
          <w:lang w:val="en-US" w:eastAsia="zh-CN" w:bidi="ar-SA"/>
        </w:rPr>
        <w:t>禁止开垦陡坡地范围划定初步成果，初步划定成果共包含图斑</w:t>
      </w:r>
      <w:r>
        <w:rPr>
          <w:rFonts w:hint="eastAsia" w:ascii="Times New Roman" w:hAnsi="Times New Roman" w:eastAsia="方正仿宋_GB2312" w:cs="方正仿宋_GB2312"/>
          <w:kern w:val="2"/>
          <w:sz w:val="28"/>
          <w:szCs w:val="28"/>
          <w:highlight w:val="none"/>
          <w:lang w:val="en-US" w:eastAsia="zh-CN" w:bidi="ar-SA"/>
        </w:rPr>
        <w:t>1256</w:t>
      </w:r>
      <w:r>
        <w:rPr>
          <w:rFonts w:hint="default" w:ascii="Times New Roman" w:hAnsi="Times New Roman" w:eastAsia="方正仿宋_GB2312" w:cs="方正仿宋_GB2312"/>
          <w:kern w:val="2"/>
          <w:sz w:val="28"/>
          <w:szCs w:val="28"/>
          <w:highlight w:val="none"/>
          <w:lang w:val="en-US" w:eastAsia="zh-CN" w:bidi="ar-SA"/>
        </w:rPr>
        <w:t>个，</w:t>
      </w:r>
      <w:r>
        <w:rPr>
          <w:rFonts w:hint="eastAsia" w:ascii="Times New Roman" w:hAnsi="Times New Roman" w:eastAsia="方正仿宋_GB2312" w:cs="方正仿宋_GB2312"/>
          <w:kern w:val="2"/>
          <w:sz w:val="28"/>
          <w:szCs w:val="28"/>
          <w:highlight w:val="none"/>
          <w:lang w:val="en-US" w:eastAsia="zh-CN" w:bidi="ar-SA"/>
        </w:rPr>
        <w:t>面积1113.77</w:t>
      </w:r>
      <w:r>
        <w:rPr>
          <w:rFonts w:hint="default" w:ascii="Times New Roman" w:hAnsi="Times New Roman" w:eastAsia="方正仿宋_GB2312" w:cs="方正仿宋_GB2312"/>
          <w:kern w:val="2"/>
          <w:sz w:val="28"/>
          <w:szCs w:val="28"/>
          <w:highlight w:val="none"/>
          <w:lang w:val="en-US" w:eastAsia="zh-CN" w:bidi="ar-SA"/>
        </w:rPr>
        <w:t>km</w:t>
      </w:r>
      <w:r>
        <w:rPr>
          <w:rFonts w:hint="default" w:ascii="Times New Roman" w:hAnsi="Times New Roman" w:eastAsia="方正仿宋_GB2312" w:cs="方正仿宋_GB2312"/>
          <w:caps w:val="0"/>
          <w:smallCaps w:val="0"/>
          <w:strike w:val="0"/>
          <w:dstrike w:val="0"/>
          <w:vanish w:val="0"/>
          <w:kern w:val="2"/>
          <w:sz w:val="28"/>
          <w:szCs w:val="28"/>
          <w:highlight w:val="none"/>
          <w:vertAlign w:val="superscript"/>
          <w:lang w:val="en-US" w:eastAsia="zh-CN" w:bidi="ar-SA"/>
        </w:rPr>
        <w:t>2</w:t>
      </w:r>
      <w:r>
        <w:rPr>
          <w:rFonts w:hint="default" w:ascii="Times New Roman" w:hAnsi="Times New Roman" w:eastAsia="方正仿宋_GB2312" w:cs="方正仿宋_GB2312"/>
          <w:kern w:val="2"/>
          <w:sz w:val="28"/>
          <w:szCs w:val="28"/>
          <w:highlight w:val="none"/>
          <w:lang w:val="en-US" w:eastAsia="zh-CN" w:bidi="ar-SA"/>
        </w:rPr>
        <w:t>。见图</w:t>
      </w:r>
      <w:r>
        <w:rPr>
          <w:rFonts w:hint="eastAsia" w:ascii="Times New Roman" w:hAnsi="Times New Roman" w:eastAsia="方正仿宋_GB2312" w:cs="方正仿宋_GB2312"/>
          <w:kern w:val="2"/>
          <w:sz w:val="28"/>
          <w:szCs w:val="28"/>
          <w:highlight w:val="none"/>
          <w:lang w:val="en-US" w:eastAsia="zh-CN" w:bidi="ar-SA"/>
        </w:rPr>
        <w:t>3-13</w:t>
      </w:r>
      <w:r>
        <w:rPr>
          <w:rFonts w:hint="default" w:ascii="Times New Roman" w:hAnsi="Times New Roman" w:eastAsia="方正仿宋_GB2312" w:cs="方正仿宋_GB2312"/>
          <w:kern w:val="2"/>
          <w:sz w:val="28"/>
          <w:szCs w:val="28"/>
          <w:highlight w:val="none"/>
          <w:lang w:val="en-US" w:eastAsia="zh-CN" w:bidi="ar-SA"/>
        </w:rPr>
        <w:t>。</w:t>
      </w:r>
    </w:p>
    <w:p w14:paraId="686CAA3F">
      <w:pPr>
        <w:pStyle w:val="15"/>
        <w:keepNext w:val="0"/>
        <w:keepLines w:val="0"/>
        <w:widowControl/>
        <w:suppressLineNumbers w:val="0"/>
        <w:jc w:val="center"/>
        <w:rPr>
          <w:rFonts w:ascii="Times New Roman" w:hAnsi="Times New Roman" w:eastAsia="方正仿宋_GB2312" w:cs="方正仿宋_GB2312"/>
        </w:rPr>
      </w:pPr>
    </w:p>
    <w:p w14:paraId="3BCA11F9">
      <w:pPr>
        <w:pStyle w:val="15"/>
        <w:keepNext w:val="0"/>
        <w:keepLines w:val="0"/>
        <w:widowControl/>
        <w:suppressLineNumbers w:val="0"/>
        <w:jc w:val="center"/>
        <w:rPr>
          <w:rFonts w:ascii="Times New Roman" w:hAnsi="Times New Roman" w:eastAsia="方正仿宋_GB2312" w:cs="方正仿宋_GB2312"/>
        </w:rPr>
      </w:pPr>
    </w:p>
    <w:p w14:paraId="4F9A4A2F">
      <w:pPr>
        <w:pStyle w:val="15"/>
        <w:keepNext w:val="0"/>
        <w:keepLines w:val="0"/>
        <w:widowControl/>
        <w:suppressLineNumbers w:val="0"/>
        <w:jc w:val="center"/>
        <w:rPr>
          <w:rFonts w:ascii="Times New Roman" w:hAnsi="Times New Roman" w:eastAsia="方正仿宋_GB2312" w:cs="方正仿宋_GB2312"/>
        </w:rPr>
      </w:pPr>
    </w:p>
    <w:p w14:paraId="042D2239">
      <w:pPr>
        <w:pStyle w:val="15"/>
        <w:keepNext w:val="0"/>
        <w:keepLines w:val="0"/>
        <w:widowControl/>
        <w:suppressLineNumbers w:val="0"/>
        <w:jc w:val="center"/>
        <w:rPr>
          <w:rFonts w:hint="eastAsia" w:ascii="Times New Roman" w:hAnsi="Times New Roman" w:eastAsia="方正仿宋_GB2312" w:cs="方正仿宋_GB2312"/>
          <w:lang w:eastAsia="zh-CN"/>
        </w:rPr>
      </w:pPr>
      <w:r>
        <w:rPr>
          <w:rFonts w:hint="eastAsia" w:ascii="Times New Roman" w:hAnsi="Times New Roman" w:eastAsia="方正仿宋_GB2312" w:cs="方正仿宋_GB2312"/>
          <w:lang w:eastAsia="zh-CN"/>
        </w:rPr>
        <w:drawing>
          <wp:inline distT="0" distB="0" distL="114300" distR="114300">
            <wp:extent cx="4269105" cy="4524375"/>
            <wp:effectExtent l="0" t="0" r="10795" b="9525"/>
            <wp:docPr id="28" name="图片 28" descr="{F6B1106C-4E2F-49DF-835D-1EBD5E24B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6B1106C-4E2F-49DF-835D-1EBD5E24B644}"/>
                    <pic:cNvPicPr>
                      <a:picLocks noChangeAspect="1"/>
                    </pic:cNvPicPr>
                  </pic:nvPicPr>
                  <pic:blipFill>
                    <a:blip r:embed="rId23"/>
                    <a:stretch>
                      <a:fillRect/>
                    </a:stretch>
                  </pic:blipFill>
                  <pic:spPr>
                    <a:xfrm>
                      <a:off x="0" y="0"/>
                      <a:ext cx="4269105" cy="4524375"/>
                    </a:xfrm>
                    <a:prstGeom prst="rect">
                      <a:avLst/>
                    </a:prstGeom>
                  </pic:spPr>
                </pic:pic>
              </a:graphicData>
            </a:graphic>
          </wp:inline>
        </w:drawing>
      </w:r>
    </w:p>
    <w:p w14:paraId="0D03490D">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3-13</w:t>
      </w:r>
      <w:r>
        <w:rPr>
          <w:rFonts w:hint="default" w:ascii="Times New Roman" w:hAnsi="Times New Roman" w:eastAsia="方正仿宋_GB2312" w:cs="方正仿宋_GB2312"/>
          <w:kern w:val="2"/>
          <w:sz w:val="24"/>
          <w:szCs w:val="24"/>
          <w:lang w:val="en-US" w:eastAsia="zh-CN" w:bidi="ar-SA"/>
        </w:rPr>
        <w:t xml:space="preserve"> </w:t>
      </w:r>
      <w:r>
        <w:rPr>
          <w:rFonts w:hint="eastAsia" w:ascii="Times New Roman" w:hAnsi="Times New Roman" w:eastAsia="方正仿宋_GB2312" w:cs="方正仿宋_GB2312"/>
          <w:kern w:val="2"/>
          <w:sz w:val="24"/>
          <w:szCs w:val="24"/>
          <w:lang w:val="en-US" w:eastAsia="zh-CN" w:bidi="ar-SA"/>
        </w:rPr>
        <w:t>平泉市</w:t>
      </w:r>
      <w:r>
        <w:rPr>
          <w:rFonts w:hint="default" w:ascii="Times New Roman" w:hAnsi="Times New Roman" w:eastAsia="方正仿宋_GB2312" w:cs="方正仿宋_GB2312"/>
          <w:kern w:val="2"/>
          <w:sz w:val="24"/>
          <w:szCs w:val="24"/>
          <w:lang w:val="en-US" w:eastAsia="zh-CN" w:bidi="ar-SA"/>
        </w:rPr>
        <w:t>禁止开垦陡坡地范围初步划定图斑</w:t>
      </w:r>
    </w:p>
    <w:p w14:paraId="0AFAAF7B">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55" w:name="_Toc22559"/>
      <w:bookmarkStart w:id="56" w:name="_Toc22168"/>
      <w:bookmarkStart w:id="57" w:name="_Toc15222"/>
      <w:r>
        <w:rPr>
          <w:rFonts w:hint="eastAsia" w:ascii="Times New Roman" w:hAnsi="Times New Roman" w:eastAsia="方正仿宋_GB2312" w:cs="方正仿宋_GB2312"/>
          <w:lang w:val="en-US" w:eastAsia="zh-CN"/>
        </w:rPr>
        <w:t>3.3.4</w:t>
      </w:r>
      <w:r>
        <w:rPr>
          <w:rFonts w:hint="default" w:ascii="Times New Roman" w:hAnsi="Times New Roman" w:eastAsia="方正仿宋_GB2312" w:cs="方正仿宋_GB2312"/>
          <w:lang w:val="en-US" w:eastAsia="zh-CN"/>
        </w:rPr>
        <w:t>范围边界修正</w:t>
      </w:r>
      <w:bookmarkEnd w:id="55"/>
      <w:bookmarkEnd w:id="56"/>
    </w:p>
    <w:p w14:paraId="1C76B773">
      <w:pPr>
        <w:pStyle w:val="7"/>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结合“三区三线”、耕地保护红线及后备耕地资源等数据对初步划定的图斑进行复核调整，擦除重叠区域，剔除面积5hm</w:t>
      </w:r>
      <w:r>
        <w:rPr>
          <w:rFonts w:hint="default" w:ascii="Times New Roman" w:hAnsi="Times New Roman" w:eastAsia="方正仿宋_GB2312" w:cs="方正仿宋_GB2312"/>
          <w:caps w:val="0"/>
          <w:smallCaps w:val="0"/>
          <w:strike w:val="0"/>
          <w:dstrike w:val="0"/>
          <w:vanish w:val="0"/>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以下图斑，形成禁止开垦陡坡地范围初步复核成果。</w:t>
      </w:r>
    </w:p>
    <w:p w14:paraId="33C3E157">
      <w:pPr>
        <w:pStyle w:val="7"/>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firstLine="560" w:firstLineChars="200"/>
        <w:jc w:val="both"/>
        <w:textAlignment w:val="auto"/>
        <w:outlineLvl w:val="9"/>
        <w:rPr>
          <w:rFonts w:hint="default"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（1）初步</w:t>
      </w:r>
      <w:r>
        <w:rPr>
          <w:rFonts w:hint="default" w:ascii="Times New Roman" w:hAnsi="Times New Roman" w:eastAsia="方正仿宋_GB2312" w:cs="方正仿宋_GB2312"/>
          <w:kern w:val="2"/>
          <w:sz w:val="28"/>
          <w:szCs w:val="28"/>
          <w:lang w:val="en-US" w:eastAsia="zh-CN" w:bidi="ar-SA"/>
        </w:rPr>
        <w:t>划定图斑叠加</w:t>
      </w:r>
      <w:r>
        <w:rPr>
          <w:rFonts w:hint="eastAsia" w:ascii="Times New Roman" w:hAnsi="Times New Roman" w:eastAsia="方正仿宋_GB2312" w:cs="方正仿宋_GB2312"/>
          <w:kern w:val="2"/>
          <w:sz w:val="28"/>
          <w:szCs w:val="28"/>
          <w:lang w:val="en-US" w:eastAsia="zh-CN" w:bidi="ar-SA"/>
        </w:rPr>
        <w:t>平泉市</w:t>
      </w:r>
      <w:r>
        <w:rPr>
          <w:rFonts w:hint="default" w:ascii="Times New Roman" w:hAnsi="Times New Roman" w:eastAsia="方正仿宋_GB2312" w:cs="方正仿宋_GB2312"/>
          <w:kern w:val="2"/>
          <w:sz w:val="28"/>
          <w:szCs w:val="28"/>
          <w:lang w:val="en-US" w:eastAsia="zh-CN" w:bidi="ar-SA"/>
        </w:rPr>
        <w:t>城镇开发边界矢量数据进行擦除</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擦除后图斑减少</w:t>
      </w:r>
      <w:r>
        <w:rPr>
          <w:rFonts w:hint="eastAsia" w:ascii="Times New Roman" w:hAnsi="Times New Roman" w:eastAsia="方正仿宋_GB2312" w:cs="方正仿宋_GB2312"/>
          <w:kern w:val="2"/>
          <w:sz w:val="28"/>
          <w:szCs w:val="28"/>
          <w:lang w:val="en-US" w:eastAsia="zh-CN" w:bidi="ar-SA"/>
        </w:rPr>
        <w:t>1</w:t>
      </w:r>
      <w:r>
        <w:rPr>
          <w:rFonts w:hint="default" w:ascii="Times New Roman" w:hAnsi="Times New Roman" w:eastAsia="方正仿宋_GB2312" w:cs="方正仿宋_GB2312"/>
          <w:kern w:val="2"/>
          <w:sz w:val="28"/>
          <w:szCs w:val="28"/>
          <w:lang w:val="en-US" w:eastAsia="zh-CN" w:bidi="ar-SA"/>
        </w:rPr>
        <w:t>个，面积减少</w:t>
      </w:r>
      <w:r>
        <w:rPr>
          <w:rFonts w:hint="eastAsia" w:ascii="Times New Roman" w:hAnsi="Times New Roman" w:eastAsia="方正仿宋_GB2312" w:cs="方正仿宋_GB2312"/>
          <w:kern w:val="2"/>
          <w:sz w:val="28"/>
          <w:szCs w:val="28"/>
          <w:lang w:val="en-US" w:eastAsia="zh-CN" w:bidi="ar-SA"/>
        </w:rPr>
        <w:t>0.15</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，剩余图斑</w:t>
      </w:r>
      <w:r>
        <w:rPr>
          <w:rFonts w:hint="eastAsia" w:ascii="Times New Roman" w:hAnsi="Times New Roman" w:eastAsia="方正仿宋_GB2312" w:cs="方正仿宋_GB2312"/>
          <w:kern w:val="2"/>
          <w:sz w:val="28"/>
          <w:szCs w:val="28"/>
          <w:lang w:val="en-US" w:eastAsia="zh-CN" w:bidi="ar-SA"/>
        </w:rPr>
        <w:t>1255</w:t>
      </w:r>
      <w:r>
        <w:rPr>
          <w:rFonts w:hint="default" w:ascii="Times New Roman" w:hAnsi="Times New Roman" w:eastAsia="方正仿宋_GB2312" w:cs="方正仿宋_GB2312"/>
          <w:kern w:val="2"/>
          <w:sz w:val="28"/>
          <w:szCs w:val="28"/>
          <w:lang w:val="en-US" w:eastAsia="zh-CN" w:bidi="ar-SA"/>
        </w:rPr>
        <w:t>个，面积1113.</w:t>
      </w:r>
      <w:r>
        <w:rPr>
          <w:rFonts w:hint="eastAsia" w:ascii="Times New Roman" w:hAnsi="Times New Roman" w:eastAsia="方正仿宋_GB2312" w:cs="方正仿宋_GB2312"/>
          <w:kern w:val="2"/>
          <w:sz w:val="28"/>
          <w:szCs w:val="28"/>
          <w:lang w:val="en-US" w:eastAsia="zh-CN" w:bidi="ar-SA"/>
        </w:rPr>
        <w:t>62</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。城镇开发边界叠加扣除情况见图</w:t>
      </w:r>
      <w:r>
        <w:rPr>
          <w:rFonts w:hint="eastAsia" w:ascii="Times New Roman" w:hAnsi="Times New Roman" w:eastAsia="方正仿宋_GB2312" w:cs="方正仿宋_GB2312"/>
          <w:kern w:val="2"/>
          <w:sz w:val="28"/>
          <w:szCs w:val="28"/>
          <w:lang w:val="en-US" w:eastAsia="zh-CN" w:bidi="ar-SA"/>
        </w:rPr>
        <w:t>3-14</w:t>
      </w:r>
      <w:r>
        <w:rPr>
          <w:rFonts w:hint="default" w:ascii="Times New Roman" w:hAnsi="Times New Roman" w:eastAsia="方正仿宋_GB2312" w:cs="方正仿宋_GB2312"/>
          <w:kern w:val="2"/>
          <w:sz w:val="28"/>
          <w:szCs w:val="28"/>
          <w:lang w:val="en-US" w:eastAsia="zh-CN" w:bidi="ar-SA"/>
        </w:rPr>
        <w:t>。</w:t>
      </w:r>
    </w:p>
    <w:p w14:paraId="33A01502">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rPr>
      </w:pPr>
    </w:p>
    <w:p w14:paraId="39BAE732">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rPr>
      </w:pPr>
    </w:p>
    <w:p w14:paraId="43BC6FF5">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rPr>
      </w:pPr>
    </w:p>
    <w:p w14:paraId="0E63F4D5">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rPr>
      </w:pPr>
    </w:p>
    <w:p w14:paraId="64D5F94C">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eastAsia" w:ascii="Times New Roman" w:hAnsi="Times New Roman" w:eastAsia="方正仿宋_GB2312" w:cs="方正仿宋_GB2312"/>
          <w:lang w:eastAsia="zh-CN"/>
        </w:rPr>
      </w:pPr>
      <w:r>
        <w:rPr>
          <w:rFonts w:hint="eastAsia" w:ascii="Times New Roman" w:hAnsi="Times New Roman" w:eastAsia="方正仿宋_GB2312" w:cs="方正仿宋_GB2312"/>
          <w:lang w:eastAsia="zh-CN"/>
        </w:rPr>
        <w:drawing>
          <wp:inline distT="0" distB="0" distL="114300" distR="114300">
            <wp:extent cx="3689350" cy="3467100"/>
            <wp:effectExtent l="0" t="0" r="13970" b="7620"/>
            <wp:docPr id="8" name="图片 8" descr="{39EF2A53-E247-4DFB-8304-59A82F8708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9EF2A53-E247-4DFB-8304-59A82F8708E7}"/>
                    <pic:cNvPicPr>
                      <a:picLocks noChangeAspect="1"/>
                    </pic:cNvPicPr>
                  </pic:nvPicPr>
                  <pic:blipFill>
                    <a:blip r:embed="rId24"/>
                    <a:stretch>
                      <a:fillRect/>
                    </a:stretch>
                  </pic:blipFill>
                  <pic:spPr>
                    <a:xfrm>
                      <a:off x="0" y="0"/>
                      <a:ext cx="3689350" cy="3467100"/>
                    </a:xfrm>
                    <a:prstGeom prst="rect">
                      <a:avLst/>
                    </a:prstGeom>
                  </pic:spPr>
                </pic:pic>
              </a:graphicData>
            </a:graphic>
          </wp:inline>
        </w:drawing>
      </w:r>
    </w:p>
    <w:p w14:paraId="1BF72E15">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3-14</w:t>
      </w:r>
      <w:r>
        <w:rPr>
          <w:rFonts w:hint="default" w:ascii="Times New Roman" w:hAnsi="Times New Roman" w:eastAsia="方正仿宋_GB2312" w:cs="方正仿宋_GB2312"/>
          <w:kern w:val="2"/>
          <w:sz w:val="24"/>
          <w:szCs w:val="24"/>
          <w:lang w:val="en-US" w:eastAsia="zh-CN" w:bidi="ar-SA"/>
        </w:rPr>
        <w:t xml:space="preserve"> 扣除城镇开发边界区域示例（红色区域为扣除区域）</w:t>
      </w:r>
    </w:p>
    <w:p w14:paraId="33CA94C4">
      <w:pPr>
        <w:pStyle w:val="7"/>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（2）叠加</w:t>
      </w:r>
      <w:r>
        <w:rPr>
          <w:rFonts w:hint="eastAsia" w:ascii="Times New Roman" w:hAnsi="Times New Roman" w:eastAsia="方正仿宋_GB2312" w:cs="方正仿宋_GB2312"/>
          <w:kern w:val="2"/>
          <w:sz w:val="28"/>
          <w:szCs w:val="28"/>
          <w:lang w:val="en-US" w:eastAsia="zh-CN" w:bidi="ar-SA"/>
        </w:rPr>
        <w:t>平泉市</w:t>
      </w:r>
      <w:r>
        <w:rPr>
          <w:rFonts w:hint="default" w:ascii="Times New Roman" w:hAnsi="Times New Roman" w:eastAsia="方正仿宋_GB2312" w:cs="方正仿宋_GB2312"/>
          <w:kern w:val="2"/>
          <w:sz w:val="28"/>
          <w:szCs w:val="28"/>
          <w:lang w:val="en-US" w:eastAsia="zh-CN" w:bidi="ar-SA"/>
        </w:rPr>
        <w:t>基本农田保护红线矢量数据进行擦除，擦除后图斑减少</w:t>
      </w:r>
      <w:r>
        <w:rPr>
          <w:rFonts w:hint="eastAsia" w:ascii="Times New Roman" w:hAnsi="Times New Roman" w:eastAsia="方正仿宋_GB2312" w:cs="方正仿宋_GB2312"/>
          <w:kern w:val="2"/>
          <w:sz w:val="28"/>
          <w:szCs w:val="28"/>
          <w:lang w:val="en-US" w:eastAsia="zh-CN" w:bidi="ar-SA"/>
        </w:rPr>
        <w:t>1</w:t>
      </w:r>
      <w:r>
        <w:rPr>
          <w:rFonts w:hint="default" w:ascii="Times New Roman" w:hAnsi="Times New Roman" w:eastAsia="方正仿宋_GB2312" w:cs="方正仿宋_GB2312"/>
          <w:kern w:val="2"/>
          <w:sz w:val="28"/>
          <w:szCs w:val="28"/>
          <w:lang w:val="en-US" w:eastAsia="zh-CN" w:bidi="ar-SA"/>
        </w:rPr>
        <w:t>个，面积减少</w:t>
      </w:r>
      <w:r>
        <w:rPr>
          <w:rFonts w:hint="eastAsia" w:ascii="Times New Roman" w:hAnsi="Times New Roman" w:eastAsia="方正仿宋_GB2312" w:cs="方正仿宋_GB2312"/>
          <w:kern w:val="2"/>
          <w:sz w:val="28"/>
          <w:szCs w:val="28"/>
          <w:lang w:val="en-US" w:eastAsia="zh-CN" w:bidi="ar-SA"/>
        </w:rPr>
        <w:t>0.1</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caps w:val="0"/>
          <w:smallCaps w:val="0"/>
          <w:strike w:val="0"/>
          <w:dstrike w:val="0"/>
          <w:vanish w:val="0"/>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，剩余图斑</w:t>
      </w:r>
      <w:r>
        <w:rPr>
          <w:rFonts w:hint="eastAsia" w:ascii="Times New Roman" w:hAnsi="Times New Roman" w:eastAsia="方正仿宋_GB2312" w:cs="方正仿宋_GB2312"/>
          <w:kern w:val="2"/>
          <w:sz w:val="28"/>
          <w:szCs w:val="28"/>
          <w:lang w:val="en-US" w:eastAsia="zh-CN" w:bidi="ar-SA"/>
        </w:rPr>
        <w:t>1254</w:t>
      </w:r>
      <w:r>
        <w:rPr>
          <w:rFonts w:hint="default" w:ascii="Times New Roman" w:hAnsi="Times New Roman" w:eastAsia="方正仿宋_GB2312" w:cs="方正仿宋_GB2312"/>
          <w:kern w:val="2"/>
          <w:sz w:val="28"/>
          <w:szCs w:val="28"/>
          <w:lang w:val="en-US" w:eastAsia="zh-CN" w:bidi="ar-SA"/>
        </w:rPr>
        <w:t>个，面积</w:t>
      </w:r>
      <w:r>
        <w:rPr>
          <w:rFonts w:hint="eastAsia" w:ascii="Times New Roman" w:hAnsi="Times New Roman" w:eastAsia="方正仿宋_GB2312" w:cs="方正仿宋_GB2312"/>
          <w:kern w:val="2"/>
          <w:sz w:val="28"/>
          <w:szCs w:val="28"/>
          <w:lang w:val="en-US" w:eastAsia="zh-CN" w:bidi="ar-SA"/>
        </w:rPr>
        <w:t>1113.52</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caps w:val="0"/>
          <w:smallCaps w:val="0"/>
          <w:strike w:val="0"/>
          <w:dstrike w:val="0"/>
          <w:vanish w:val="0"/>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。基本农田保护红线叠加扣除情况见图</w:t>
      </w:r>
      <w:r>
        <w:rPr>
          <w:rFonts w:hint="eastAsia" w:ascii="Times New Roman" w:hAnsi="Times New Roman" w:eastAsia="方正仿宋_GB2312" w:cs="方正仿宋_GB2312"/>
          <w:kern w:val="2"/>
          <w:sz w:val="28"/>
          <w:szCs w:val="28"/>
          <w:lang w:val="en-US" w:eastAsia="zh-CN" w:bidi="ar-SA"/>
        </w:rPr>
        <w:t>3-15</w:t>
      </w:r>
      <w:r>
        <w:rPr>
          <w:rFonts w:hint="default" w:ascii="Times New Roman" w:hAnsi="Times New Roman" w:eastAsia="方正仿宋_GB2312" w:cs="方正仿宋_GB2312"/>
          <w:kern w:val="2"/>
          <w:sz w:val="28"/>
          <w:szCs w:val="28"/>
          <w:lang w:val="en-US" w:eastAsia="zh-CN" w:bidi="ar-SA"/>
        </w:rPr>
        <w:t>。</w:t>
      </w:r>
    </w:p>
    <w:p w14:paraId="12D559E6">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eastAsia" w:ascii="Times New Roman" w:hAnsi="Times New Roman" w:eastAsia="方正仿宋_GB2312" w:cs="方正仿宋_GB2312"/>
          <w:lang w:eastAsia="zh-CN"/>
        </w:rPr>
      </w:pPr>
      <w:r>
        <w:rPr>
          <w:rFonts w:hint="eastAsia" w:ascii="Times New Roman" w:hAnsi="Times New Roman" w:eastAsia="方正仿宋_GB2312" w:cs="方正仿宋_GB2312"/>
          <w:lang w:eastAsia="zh-CN"/>
        </w:rPr>
        <w:drawing>
          <wp:inline distT="0" distB="0" distL="114300" distR="114300">
            <wp:extent cx="3531870" cy="3190240"/>
            <wp:effectExtent l="0" t="0" r="3810" b="10160"/>
            <wp:docPr id="19" name="图片 19" descr="{3710865E-C36C-429C-A87D-B74B88F52B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3710865E-C36C-429C-A87D-B74B88F52B1D}"/>
                    <pic:cNvPicPr>
                      <a:picLocks noChangeAspect="1"/>
                    </pic:cNvPicPr>
                  </pic:nvPicPr>
                  <pic:blipFill>
                    <a:blip r:embed="rId25"/>
                    <a:stretch>
                      <a:fillRect/>
                    </a:stretch>
                  </pic:blipFill>
                  <pic:spPr>
                    <a:xfrm>
                      <a:off x="0" y="0"/>
                      <a:ext cx="3531870" cy="3190240"/>
                    </a:xfrm>
                    <a:prstGeom prst="rect">
                      <a:avLst/>
                    </a:prstGeom>
                  </pic:spPr>
                </pic:pic>
              </a:graphicData>
            </a:graphic>
          </wp:inline>
        </w:drawing>
      </w:r>
    </w:p>
    <w:p w14:paraId="066C918C">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 xml:space="preserve">3-15 </w:t>
      </w:r>
      <w:r>
        <w:rPr>
          <w:rFonts w:hint="default" w:ascii="Times New Roman" w:hAnsi="Times New Roman" w:eastAsia="方正仿宋_GB2312" w:cs="方正仿宋_GB2312"/>
          <w:kern w:val="2"/>
          <w:sz w:val="24"/>
          <w:szCs w:val="24"/>
          <w:lang w:val="en-US" w:eastAsia="zh-CN" w:bidi="ar-SA"/>
        </w:rPr>
        <w:t>扣除基本农田保护红线区域示例（红色区域为扣除区域）</w:t>
      </w:r>
    </w:p>
    <w:p w14:paraId="0C58B778">
      <w:pPr>
        <w:pStyle w:val="7"/>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（3）叠加</w:t>
      </w:r>
      <w:r>
        <w:rPr>
          <w:rFonts w:hint="eastAsia" w:ascii="Times New Roman" w:hAnsi="Times New Roman" w:eastAsia="方正仿宋_GB2312" w:cs="方正仿宋_GB2312"/>
          <w:kern w:val="2"/>
          <w:sz w:val="28"/>
          <w:szCs w:val="28"/>
          <w:lang w:val="en-US" w:eastAsia="zh-CN" w:bidi="ar-SA"/>
        </w:rPr>
        <w:t>平泉市</w:t>
      </w:r>
      <w:r>
        <w:rPr>
          <w:rFonts w:hint="default" w:ascii="Times New Roman" w:hAnsi="Times New Roman" w:eastAsia="方正仿宋_GB2312" w:cs="方正仿宋_GB2312"/>
          <w:kern w:val="2"/>
          <w:sz w:val="28"/>
          <w:szCs w:val="28"/>
          <w:lang w:val="en-US" w:eastAsia="zh-CN" w:bidi="ar-SA"/>
        </w:rPr>
        <w:t>耕地保护红线矢量数据进行擦除，擦除后图斑减少</w:t>
      </w:r>
      <w:r>
        <w:rPr>
          <w:rFonts w:hint="eastAsia" w:ascii="Times New Roman" w:hAnsi="Times New Roman" w:eastAsia="方正仿宋_GB2312" w:cs="方正仿宋_GB2312"/>
          <w:kern w:val="2"/>
          <w:sz w:val="28"/>
          <w:szCs w:val="28"/>
          <w:lang w:val="en-US" w:eastAsia="zh-CN" w:bidi="ar-SA"/>
        </w:rPr>
        <w:t>1个</w:t>
      </w:r>
      <w:r>
        <w:rPr>
          <w:rFonts w:hint="default" w:ascii="Times New Roman" w:hAnsi="Times New Roman" w:eastAsia="方正仿宋_GB2312" w:cs="方正仿宋_GB2312"/>
          <w:kern w:val="2"/>
          <w:sz w:val="28"/>
          <w:szCs w:val="28"/>
          <w:lang w:val="en-US" w:eastAsia="zh-CN" w:bidi="ar-SA"/>
        </w:rPr>
        <w:t>，面积减少</w:t>
      </w:r>
      <w:r>
        <w:rPr>
          <w:rFonts w:hint="eastAsia" w:ascii="Times New Roman" w:hAnsi="Times New Roman" w:eastAsia="方正仿宋_GB2312" w:cs="方正仿宋_GB2312"/>
          <w:kern w:val="2"/>
          <w:sz w:val="28"/>
          <w:szCs w:val="28"/>
          <w:lang w:val="en-US" w:eastAsia="zh-CN" w:bidi="ar-SA"/>
        </w:rPr>
        <w:t>0.03</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caps w:val="0"/>
          <w:smallCaps w:val="0"/>
          <w:strike w:val="0"/>
          <w:dstrike w:val="0"/>
          <w:vanish w:val="0"/>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highlight w:val="none"/>
          <w:lang w:val="en-US" w:eastAsia="zh-CN" w:bidi="ar-SA"/>
        </w:rPr>
        <w:t>剩余图斑</w:t>
      </w:r>
      <w:r>
        <w:rPr>
          <w:rFonts w:hint="eastAsia" w:ascii="Times New Roman" w:hAnsi="Times New Roman" w:eastAsia="方正仿宋_GB2312" w:cs="方正仿宋_GB2312"/>
          <w:kern w:val="2"/>
          <w:sz w:val="28"/>
          <w:szCs w:val="28"/>
          <w:highlight w:val="none"/>
          <w:lang w:val="en-US" w:eastAsia="zh-CN" w:bidi="ar-SA"/>
        </w:rPr>
        <w:t>1253</w:t>
      </w:r>
      <w:r>
        <w:rPr>
          <w:rFonts w:hint="default" w:ascii="Times New Roman" w:hAnsi="Times New Roman" w:eastAsia="方正仿宋_GB2312" w:cs="方正仿宋_GB2312"/>
          <w:kern w:val="2"/>
          <w:sz w:val="28"/>
          <w:szCs w:val="28"/>
          <w:highlight w:val="none"/>
          <w:lang w:val="en-US" w:eastAsia="zh-CN" w:bidi="ar-SA"/>
        </w:rPr>
        <w:t>个</w:t>
      </w:r>
      <w:r>
        <w:rPr>
          <w:rFonts w:hint="default" w:ascii="Times New Roman" w:hAnsi="Times New Roman" w:eastAsia="方正仿宋_GB2312" w:cs="方正仿宋_GB2312"/>
          <w:kern w:val="2"/>
          <w:sz w:val="28"/>
          <w:szCs w:val="28"/>
          <w:lang w:val="en-US" w:eastAsia="zh-CN" w:bidi="ar-SA"/>
        </w:rPr>
        <w:t>，面积</w:t>
      </w:r>
      <w:r>
        <w:rPr>
          <w:rFonts w:hint="eastAsia" w:ascii="Times New Roman" w:hAnsi="Times New Roman" w:eastAsia="方正仿宋_GB2312" w:cs="方正仿宋_GB2312"/>
          <w:kern w:val="2"/>
          <w:sz w:val="28"/>
          <w:szCs w:val="28"/>
          <w:lang w:val="en-US" w:eastAsia="zh-CN" w:bidi="ar-SA"/>
        </w:rPr>
        <w:t>1113.49</w:t>
      </w:r>
      <w:r>
        <w:rPr>
          <w:rFonts w:hint="default" w:ascii="Times New Roman" w:hAnsi="Times New Roman" w:eastAsia="方正仿宋_GB2312" w:cs="方正仿宋_GB2312"/>
          <w:kern w:val="2"/>
          <w:sz w:val="28"/>
          <w:szCs w:val="28"/>
          <w:lang w:val="en-US" w:eastAsia="zh-CN" w:bidi="ar-SA"/>
        </w:rPr>
        <w:t>km</w:t>
      </w:r>
      <w:r>
        <w:rPr>
          <w:rFonts w:hint="default" w:ascii="Times New Roman" w:hAnsi="Times New Roman" w:eastAsia="方正仿宋_GB2312" w:cs="方正仿宋_GB2312"/>
          <w:caps w:val="0"/>
          <w:smallCaps w:val="0"/>
          <w:strike w:val="0"/>
          <w:dstrike w:val="0"/>
          <w:vanish w:val="0"/>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。基本农田保护红线叠加扣除情况见图</w:t>
      </w:r>
      <w:r>
        <w:rPr>
          <w:rFonts w:hint="eastAsia" w:ascii="Times New Roman" w:hAnsi="Times New Roman" w:eastAsia="方正仿宋_GB2312" w:cs="方正仿宋_GB2312"/>
          <w:kern w:val="2"/>
          <w:sz w:val="28"/>
          <w:szCs w:val="28"/>
          <w:lang w:val="en-US" w:eastAsia="zh-CN" w:bidi="ar-SA"/>
        </w:rPr>
        <w:t>3-16</w:t>
      </w:r>
      <w:r>
        <w:rPr>
          <w:rFonts w:hint="default" w:ascii="Times New Roman" w:hAnsi="Times New Roman" w:eastAsia="方正仿宋_GB2312" w:cs="方正仿宋_GB2312"/>
          <w:kern w:val="2"/>
          <w:sz w:val="28"/>
          <w:szCs w:val="28"/>
          <w:lang w:val="en-US" w:eastAsia="zh-CN" w:bidi="ar-SA"/>
        </w:rPr>
        <w:t>。</w:t>
      </w:r>
    </w:p>
    <w:p w14:paraId="75A88364">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eastAsia" w:ascii="Times New Roman" w:hAnsi="Times New Roman" w:eastAsia="方正仿宋_GB2312" w:cs="方正仿宋_GB2312"/>
          <w:lang w:eastAsia="zh-CN"/>
        </w:rPr>
      </w:pPr>
      <w:r>
        <w:rPr>
          <w:rFonts w:hint="eastAsia" w:ascii="Times New Roman" w:hAnsi="Times New Roman" w:eastAsia="方正仿宋_GB2312" w:cs="方正仿宋_GB2312"/>
          <w:lang w:eastAsia="zh-CN"/>
        </w:rPr>
        <w:drawing>
          <wp:inline distT="0" distB="0" distL="114300" distR="114300">
            <wp:extent cx="4387850" cy="3905250"/>
            <wp:effectExtent l="0" t="0" r="1270" b="11430"/>
            <wp:docPr id="25" name="图片 25" descr="{A308174F-7D1F-490C-8668-B95F0306CC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A308174F-7D1F-490C-8668-B95F0306CCBF}"/>
                    <pic:cNvPicPr>
                      <a:picLocks noChangeAspect="1"/>
                    </pic:cNvPicPr>
                  </pic:nvPicPr>
                  <pic:blipFill>
                    <a:blip r:embed="rId26"/>
                    <a:stretch>
                      <a:fillRect/>
                    </a:stretch>
                  </pic:blipFill>
                  <pic:spPr>
                    <a:xfrm>
                      <a:off x="0" y="0"/>
                      <a:ext cx="4387850" cy="3905250"/>
                    </a:xfrm>
                    <a:prstGeom prst="rect">
                      <a:avLst/>
                    </a:prstGeom>
                  </pic:spPr>
                </pic:pic>
              </a:graphicData>
            </a:graphic>
          </wp:inline>
        </w:drawing>
      </w:r>
    </w:p>
    <w:p w14:paraId="4360AF0A">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kern w:val="2"/>
          <w:sz w:val="24"/>
          <w:szCs w:val="24"/>
          <w:highlight w:val="none"/>
          <w:lang w:val="en-US" w:eastAsia="zh-CN" w:bidi="ar-SA"/>
        </w:rPr>
      </w:pPr>
      <w:r>
        <w:rPr>
          <w:rFonts w:hint="default" w:ascii="Times New Roman" w:hAnsi="Times New Roman" w:eastAsia="方正仿宋_GB2312" w:cs="方正仿宋_GB2312"/>
          <w:kern w:val="2"/>
          <w:sz w:val="24"/>
          <w:szCs w:val="24"/>
          <w:highlight w:val="none"/>
          <w:lang w:val="en-US" w:eastAsia="zh-CN" w:bidi="ar-SA"/>
        </w:rPr>
        <w:t>图</w:t>
      </w:r>
      <w:r>
        <w:rPr>
          <w:rFonts w:hint="eastAsia" w:ascii="Times New Roman" w:hAnsi="Times New Roman" w:eastAsia="方正仿宋_GB2312" w:cs="方正仿宋_GB2312"/>
          <w:kern w:val="2"/>
          <w:sz w:val="24"/>
          <w:szCs w:val="24"/>
          <w:highlight w:val="none"/>
          <w:lang w:val="en-US" w:eastAsia="zh-CN" w:bidi="ar-SA"/>
        </w:rPr>
        <w:t xml:space="preserve">3-16 </w:t>
      </w:r>
      <w:r>
        <w:rPr>
          <w:rFonts w:hint="default" w:ascii="Times New Roman" w:hAnsi="Times New Roman" w:eastAsia="方正仿宋_GB2312" w:cs="方正仿宋_GB2312"/>
          <w:kern w:val="2"/>
          <w:sz w:val="24"/>
          <w:szCs w:val="24"/>
          <w:highlight w:val="none"/>
          <w:lang w:val="en-US" w:eastAsia="zh-CN" w:bidi="ar-SA"/>
        </w:rPr>
        <w:t>扣除耕地保护红线区域示例（红色区域为扣除区域）</w:t>
      </w:r>
    </w:p>
    <w:p w14:paraId="7D00343E">
      <w:pPr>
        <w:pStyle w:val="7"/>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（4）叠加</w:t>
      </w:r>
      <w:r>
        <w:rPr>
          <w:rFonts w:hint="eastAsia" w:ascii="Times New Roman" w:hAnsi="Times New Roman" w:eastAsia="方正仿宋_GB2312" w:cs="方正仿宋_GB2312"/>
          <w:kern w:val="2"/>
          <w:sz w:val="28"/>
          <w:szCs w:val="28"/>
          <w:lang w:val="en-US" w:eastAsia="zh-CN" w:bidi="ar-SA"/>
        </w:rPr>
        <w:t>平泉市</w:t>
      </w:r>
      <w:r>
        <w:rPr>
          <w:rFonts w:hint="default" w:ascii="Times New Roman" w:hAnsi="Times New Roman" w:eastAsia="方正仿宋_GB2312" w:cs="方正仿宋_GB2312"/>
          <w:kern w:val="2"/>
          <w:sz w:val="28"/>
          <w:szCs w:val="28"/>
          <w:lang w:val="en-US" w:eastAsia="zh-CN" w:bidi="ar-SA"/>
        </w:rPr>
        <w:t>后备耕地资源矢量数据进行擦除，</w:t>
      </w:r>
      <w:r>
        <w:rPr>
          <w:rFonts w:hint="eastAsia" w:ascii="Times New Roman" w:hAnsi="Times New Roman" w:eastAsia="方正仿宋_GB2312" w:cs="方正仿宋_GB2312"/>
          <w:kern w:val="2"/>
          <w:sz w:val="28"/>
          <w:szCs w:val="28"/>
          <w:lang w:val="en-US" w:eastAsia="zh-CN" w:bidi="ar-SA"/>
        </w:rPr>
        <w:t>未发现重叠区域。</w:t>
      </w:r>
    </w:p>
    <w:p w14:paraId="3E50BCC7">
      <w:pPr>
        <w:pStyle w:val="7"/>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（5）叠加擦除后的图斑存在大量多部件要素，同属性图斑存在分散、不相邻且不连续的问题，故对多部件要素进行拆分。拆分后删除5hm</w:t>
      </w:r>
      <w:r>
        <w:rPr>
          <w:rFonts w:hint="default" w:ascii="Times New Roman" w:hAnsi="Times New Roman" w:eastAsia="方正仿宋_GB2312" w:cs="方正仿宋_GB2312"/>
          <w:caps w:val="0"/>
          <w:smallCaps w:val="0"/>
          <w:strike w:val="0"/>
          <w:dstrike w:val="0"/>
          <w:vanish w:val="0"/>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以下的细碎图斑，筛选5hm</w:t>
      </w:r>
      <w:r>
        <w:rPr>
          <w:rFonts w:hint="default" w:ascii="Times New Roman" w:hAnsi="Times New Roman" w:eastAsia="方正仿宋_GB2312" w:cs="方正仿宋_GB2312"/>
          <w:caps w:val="0"/>
          <w:smallCaps w:val="0"/>
          <w:strike w:val="0"/>
          <w:dstrike w:val="0"/>
          <w:vanish w:val="0"/>
          <w:kern w:val="2"/>
          <w:sz w:val="28"/>
          <w:szCs w:val="28"/>
          <w:vertAlign w:val="superscript"/>
          <w:lang w:val="en-US" w:eastAsia="zh-CN" w:bidi="ar-SA"/>
        </w:rPr>
        <w:t>2</w:t>
      </w:r>
      <w:r>
        <w:rPr>
          <w:rFonts w:hint="default" w:ascii="Times New Roman" w:hAnsi="Times New Roman" w:eastAsia="方正仿宋_GB2312" w:cs="方正仿宋_GB2312"/>
          <w:kern w:val="2"/>
          <w:sz w:val="28"/>
          <w:szCs w:val="28"/>
          <w:lang w:val="en-US" w:eastAsia="zh-CN" w:bidi="ar-SA"/>
        </w:rPr>
        <w:t>以上的图斑保留。经拆分筛选后，</w:t>
      </w:r>
      <w:r>
        <w:rPr>
          <w:rFonts w:hint="default" w:ascii="Times New Roman" w:hAnsi="Times New Roman" w:eastAsia="方正仿宋_GB2312" w:cs="方正仿宋_GB2312"/>
          <w:kern w:val="2"/>
          <w:sz w:val="28"/>
          <w:szCs w:val="28"/>
          <w:highlight w:val="none"/>
          <w:lang w:val="en-US" w:eastAsia="zh-CN" w:bidi="ar-SA"/>
        </w:rPr>
        <w:t>剩余图斑数量为</w:t>
      </w:r>
      <w:r>
        <w:rPr>
          <w:rFonts w:hint="eastAsia" w:ascii="Times New Roman" w:hAnsi="Times New Roman" w:eastAsia="方正仿宋_GB2312" w:cs="方正仿宋_GB2312"/>
          <w:kern w:val="2"/>
          <w:sz w:val="28"/>
          <w:szCs w:val="28"/>
          <w:highlight w:val="none"/>
          <w:lang w:val="en-US" w:eastAsia="zh-CN" w:bidi="ar-SA"/>
        </w:rPr>
        <w:t>1870</w:t>
      </w:r>
      <w:r>
        <w:rPr>
          <w:rFonts w:hint="default" w:ascii="Times New Roman" w:hAnsi="Times New Roman" w:eastAsia="方正仿宋_GB2312" w:cs="方正仿宋_GB2312"/>
          <w:kern w:val="2"/>
          <w:sz w:val="28"/>
          <w:szCs w:val="28"/>
          <w:highlight w:val="none"/>
          <w:lang w:val="en-US" w:eastAsia="zh-CN" w:bidi="ar-SA"/>
        </w:rPr>
        <w:t>个，面积</w:t>
      </w:r>
      <w:r>
        <w:rPr>
          <w:rFonts w:hint="eastAsia" w:ascii="Times New Roman" w:hAnsi="Times New Roman" w:eastAsia="方正仿宋_GB2312" w:cs="方正仿宋_GB2312"/>
          <w:kern w:val="2"/>
          <w:sz w:val="28"/>
          <w:szCs w:val="28"/>
          <w:highlight w:val="none"/>
          <w:lang w:val="en-US" w:eastAsia="zh-CN" w:bidi="ar-SA"/>
        </w:rPr>
        <w:t>960.40</w:t>
      </w:r>
      <w:r>
        <w:rPr>
          <w:rFonts w:hint="default" w:ascii="Times New Roman" w:hAnsi="Times New Roman" w:eastAsia="方正仿宋_GB2312" w:cs="方正仿宋_GB2312"/>
          <w:kern w:val="2"/>
          <w:sz w:val="28"/>
          <w:szCs w:val="28"/>
          <w:highlight w:val="none"/>
          <w:lang w:val="en-US" w:eastAsia="zh-CN" w:bidi="ar-SA"/>
        </w:rPr>
        <w:t>km</w:t>
      </w:r>
      <w:r>
        <w:rPr>
          <w:rFonts w:hint="default" w:ascii="Times New Roman" w:hAnsi="Times New Roman" w:eastAsia="方正仿宋_GB2312" w:cs="方正仿宋_GB2312"/>
          <w:caps w:val="0"/>
          <w:smallCaps w:val="0"/>
          <w:strike w:val="0"/>
          <w:dstrike w:val="0"/>
          <w:vanish w:val="0"/>
          <w:kern w:val="2"/>
          <w:sz w:val="28"/>
          <w:szCs w:val="28"/>
          <w:highlight w:val="none"/>
          <w:vertAlign w:val="superscript"/>
          <w:lang w:val="en-US" w:eastAsia="zh-CN" w:bidi="ar-SA"/>
        </w:rPr>
        <w:t>2</w:t>
      </w:r>
      <w:r>
        <w:rPr>
          <w:rFonts w:hint="default" w:ascii="Times New Roman" w:hAnsi="Times New Roman" w:eastAsia="方正仿宋_GB2312" w:cs="方正仿宋_GB2312"/>
          <w:kern w:val="2"/>
          <w:sz w:val="28"/>
          <w:szCs w:val="28"/>
          <w:highlight w:val="none"/>
          <w:lang w:val="en-US" w:eastAsia="zh-CN" w:bidi="ar-SA"/>
        </w:rPr>
        <w:t>，见图</w:t>
      </w:r>
      <w:r>
        <w:rPr>
          <w:rFonts w:hint="eastAsia" w:ascii="Times New Roman" w:hAnsi="Times New Roman" w:eastAsia="方正仿宋_GB2312" w:cs="方正仿宋_GB2312"/>
          <w:kern w:val="2"/>
          <w:sz w:val="28"/>
          <w:szCs w:val="28"/>
          <w:highlight w:val="none"/>
          <w:lang w:val="en-US" w:eastAsia="zh-CN" w:bidi="ar-SA"/>
        </w:rPr>
        <w:t>3-17</w:t>
      </w:r>
      <w:r>
        <w:rPr>
          <w:rFonts w:hint="default" w:ascii="Times New Roman" w:hAnsi="Times New Roman" w:eastAsia="方正仿宋_GB2312" w:cs="方正仿宋_GB2312"/>
          <w:kern w:val="2"/>
          <w:sz w:val="28"/>
          <w:szCs w:val="28"/>
          <w:lang w:val="en-US" w:eastAsia="zh-CN" w:bidi="ar-SA"/>
        </w:rPr>
        <w:t>。</w:t>
      </w:r>
    </w:p>
    <w:p w14:paraId="5C511170">
      <w:pPr>
        <w:pStyle w:val="7"/>
        <w:keepNext w:val="0"/>
        <w:keepLines w:val="0"/>
        <w:pageBreakBefore w:val="0"/>
        <w:widowControl w:val="0"/>
        <w:numPr>
          <w:ilvl w:val="0"/>
          <w:numId w:val="0"/>
        </w:numPr>
        <w:kinsoku/>
        <w:wordWrap/>
        <w:overflowPunct/>
        <w:topLinePunct w:val="0"/>
        <w:autoSpaceDE/>
        <w:autoSpaceDN/>
        <w:bidi w:val="0"/>
        <w:adjustRightInd w:val="0"/>
        <w:snapToGrid w:val="0"/>
        <w:spacing w:beforeAutospacing="0" w:afterAutospacing="0" w:line="360" w:lineRule="auto"/>
        <w:ind w:firstLine="560" w:firstLineChars="200"/>
        <w:textAlignment w:val="auto"/>
        <w:outlineLvl w:val="9"/>
        <w:rPr>
          <w:rFonts w:hint="default" w:ascii="Times New Roman" w:hAnsi="Times New Roman" w:eastAsia="方正仿宋_GB2312" w:cs="方正仿宋_GB2312"/>
          <w:kern w:val="2"/>
          <w:sz w:val="28"/>
          <w:szCs w:val="28"/>
          <w:lang w:val="en-US" w:eastAsia="zh-CN" w:bidi="ar-SA"/>
        </w:rPr>
      </w:pPr>
    </w:p>
    <w:p w14:paraId="35CEB14E">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方正仿宋_GB2312" w:cs="方正仿宋_GB2312"/>
          <w:lang w:val="en-US" w:eastAsia="zh-CN"/>
        </w:rPr>
      </w:pPr>
    </w:p>
    <w:p w14:paraId="59363413">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rPr>
      </w:pPr>
    </w:p>
    <w:p w14:paraId="4CDFCFEF">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rPr>
      </w:pPr>
    </w:p>
    <w:p w14:paraId="43FB453B">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jc w:val="center"/>
        <w:rPr>
          <w:rFonts w:hint="eastAsia" w:ascii="Times New Roman" w:hAnsi="Times New Roman" w:eastAsia="方正仿宋_GB2312" w:cs="方正仿宋_GB2312"/>
          <w:sz w:val="36"/>
          <w:szCs w:val="32"/>
          <w:lang w:eastAsia="zh-CN"/>
        </w:rPr>
      </w:pPr>
      <w:r>
        <w:rPr>
          <w:rFonts w:hint="eastAsia" w:ascii="Times New Roman" w:hAnsi="Times New Roman" w:eastAsia="方正仿宋_GB2312" w:cs="方正仿宋_GB2312"/>
          <w:sz w:val="36"/>
          <w:szCs w:val="32"/>
          <w:lang w:eastAsia="zh-CN"/>
        </w:rPr>
        <w:drawing>
          <wp:inline distT="0" distB="0" distL="114300" distR="114300">
            <wp:extent cx="4128135" cy="4189095"/>
            <wp:effectExtent l="0" t="0" r="12065" b="1905"/>
            <wp:docPr id="31" name="图片 31" descr="{2FDA02D7-234E-412B-8F07-C42BB654DB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FDA02D7-234E-412B-8F07-C42BB654DB94}"/>
                    <pic:cNvPicPr>
                      <a:picLocks noChangeAspect="1"/>
                    </pic:cNvPicPr>
                  </pic:nvPicPr>
                  <pic:blipFill>
                    <a:blip r:embed="rId27"/>
                    <a:stretch>
                      <a:fillRect/>
                    </a:stretch>
                  </pic:blipFill>
                  <pic:spPr>
                    <a:xfrm>
                      <a:off x="0" y="0"/>
                      <a:ext cx="4128135" cy="4189095"/>
                    </a:xfrm>
                    <a:prstGeom prst="rect">
                      <a:avLst/>
                    </a:prstGeom>
                  </pic:spPr>
                </pic:pic>
              </a:graphicData>
            </a:graphic>
          </wp:inline>
        </w:drawing>
      </w:r>
    </w:p>
    <w:p w14:paraId="5E62894C">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 xml:space="preserve">3-17 </w:t>
      </w:r>
      <w:r>
        <w:rPr>
          <w:rFonts w:hint="default" w:ascii="Times New Roman" w:hAnsi="Times New Roman" w:eastAsia="方正仿宋_GB2312" w:cs="方正仿宋_GB2312"/>
          <w:kern w:val="2"/>
          <w:sz w:val="24"/>
          <w:szCs w:val="24"/>
          <w:lang w:val="en-US" w:eastAsia="zh-CN" w:bidi="ar-SA"/>
        </w:rPr>
        <w:t>保留5</w:t>
      </w:r>
      <w:r>
        <w:rPr>
          <w:rFonts w:hint="eastAsia" w:ascii="Times New Roman" w:hAnsi="Times New Roman" w:eastAsia="方正仿宋_GB2312" w:cs="方正仿宋_GB2312"/>
          <w:kern w:val="2"/>
          <w:sz w:val="24"/>
          <w:szCs w:val="24"/>
          <w:lang w:val="en-US" w:eastAsia="zh-CN" w:bidi="ar-SA"/>
        </w:rPr>
        <w:t>hm</w:t>
      </w:r>
      <w:r>
        <w:rPr>
          <w:rFonts w:hint="eastAsia" w:ascii="Times New Roman" w:hAnsi="Times New Roman" w:eastAsia="方正仿宋_GB2312" w:cs="方正仿宋_GB2312"/>
          <w:kern w:val="2"/>
          <w:sz w:val="24"/>
          <w:szCs w:val="24"/>
          <w:vertAlign w:val="superscript"/>
          <w:lang w:val="en-US" w:eastAsia="zh-CN" w:bidi="ar-SA"/>
        </w:rPr>
        <w:t>2</w:t>
      </w:r>
      <w:r>
        <w:rPr>
          <w:rFonts w:hint="default" w:ascii="Times New Roman" w:hAnsi="Times New Roman" w:eastAsia="方正仿宋_GB2312" w:cs="方正仿宋_GB2312"/>
          <w:kern w:val="2"/>
          <w:sz w:val="24"/>
          <w:szCs w:val="24"/>
          <w:lang w:val="en-US" w:eastAsia="zh-CN" w:bidi="ar-SA"/>
        </w:rPr>
        <w:t>以上图斑后禁止开垦陡坡地范围</w:t>
      </w:r>
    </w:p>
    <w:bookmarkEnd w:id="57"/>
    <w:p w14:paraId="7B7230DE">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58" w:name="_Toc31150"/>
      <w:bookmarkStart w:id="59" w:name="_Toc22287"/>
      <w:r>
        <w:rPr>
          <w:rFonts w:hint="eastAsia" w:ascii="Times New Roman" w:hAnsi="Times New Roman" w:eastAsia="方正仿宋_GB2312" w:cs="方正仿宋_GB2312"/>
          <w:lang w:val="en-US" w:eastAsia="zh-CN"/>
        </w:rPr>
        <w:t>3.3.5范围边界复核验证</w:t>
      </w:r>
      <w:bookmarkEnd w:id="58"/>
      <w:bookmarkEnd w:id="59"/>
    </w:p>
    <w:p w14:paraId="0C779C80">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jc w:val="both"/>
        <w:textAlignment w:val="auto"/>
        <w:rPr>
          <w:rFonts w:hint="eastAsia"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建</w:t>
      </w:r>
      <w:r>
        <w:rPr>
          <w:rFonts w:hint="default" w:ascii="Times New Roman" w:hAnsi="Times New Roman" w:eastAsia="方正仿宋_GB2312" w:cs="方正仿宋_GB2312"/>
          <w:kern w:val="2"/>
          <w:sz w:val="28"/>
          <w:szCs w:val="28"/>
          <w:highlight w:val="none"/>
          <w:lang w:val="en-US" w:eastAsia="zh-CN" w:bidi="ar-SA"/>
        </w:rPr>
        <w:t>立格网索引要素，格网面宽</w:t>
      </w:r>
      <w:r>
        <w:rPr>
          <w:rFonts w:hint="eastAsia" w:ascii="Times New Roman" w:hAnsi="Times New Roman" w:eastAsia="方正仿宋_GB2312" w:cs="方正仿宋_GB2312"/>
          <w:kern w:val="2"/>
          <w:sz w:val="28"/>
          <w:szCs w:val="28"/>
          <w:highlight w:val="none"/>
          <w:lang w:val="en-US" w:eastAsia="zh-CN" w:bidi="ar-SA"/>
        </w:rPr>
        <w:t>8</w:t>
      </w:r>
      <w:r>
        <w:rPr>
          <w:rFonts w:hint="default" w:ascii="Times New Roman" w:hAnsi="Times New Roman" w:eastAsia="方正仿宋_GB2312" w:cs="方正仿宋_GB2312"/>
          <w:kern w:val="2"/>
          <w:sz w:val="28"/>
          <w:szCs w:val="28"/>
          <w:highlight w:val="none"/>
          <w:lang w:val="en-US" w:eastAsia="zh-CN" w:bidi="ar-SA"/>
        </w:rPr>
        <w:t>km、高</w:t>
      </w:r>
      <w:r>
        <w:rPr>
          <w:rFonts w:hint="eastAsia" w:ascii="Times New Roman" w:hAnsi="Times New Roman" w:eastAsia="方正仿宋_GB2312" w:cs="方正仿宋_GB2312"/>
          <w:kern w:val="2"/>
          <w:sz w:val="28"/>
          <w:szCs w:val="28"/>
          <w:highlight w:val="none"/>
          <w:lang w:val="en-US" w:eastAsia="zh-CN" w:bidi="ar-SA"/>
        </w:rPr>
        <w:t>8</w:t>
      </w:r>
      <w:r>
        <w:rPr>
          <w:rFonts w:hint="default" w:ascii="Times New Roman" w:hAnsi="Times New Roman" w:eastAsia="方正仿宋_GB2312" w:cs="方正仿宋_GB2312"/>
          <w:kern w:val="2"/>
          <w:sz w:val="28"/>
          <w:szCs w:val="28"/>
          <w:highlight w:val="none"/>
          <w:lang w:val="en-US" w:eastAsia="zh-CN" w:bidi="ar-SA"/>
        </w:rPr>
        <w:t>km，叠加2.0m卫星遥</w:t>
      </w:r>
      <w:r>
        <w:rPr>
          <w:rFonts w:hint="default" w:ascii="Times New Roman" w:hAnsi="Times New Roman" w:eastAsia="方正仿宋_GB2312" w:cs="方正仿宋_GB2312"/>
          <w:kern w:val="2"/>
          <w:sz w:val="28"/>
          <w:szCs w:val="28"/>
          <w:lang w:val="en-US" w:eastAsia="zh-CN" w:bidi="ar-SA"/>
        </w:rPr>
        <w:t>感影像（时相为202</w:t>
      </w:r>
      <w:r>
        <w:rPr>
          <w:rFonts w:hint="eastAsia" w:ascii="Times New Roman" w:hAnsi="Times New Roman" w:eastAsia="方正仿宋_GB2312" w:cs="方正仿宋_GB2312"/>
          <w:kern w:val="2"/>
          <w:sz w:val="28"/>
          <w:szCs w:val="28"/>
          <w:lang w:val="en-US" w:eastAsia="zh-CN" w:bidi="ar-SA"/>
        </w:rPr>
        <w:t>3</w:t>
      </w:r>
      <w:r>
        <w:rPr>
          <w:rFonts w:hint="default" w:ascii="Times New Roman" w:hAnsi="Times New Roman" w:eastAsia="方正仿宋_GB2312" w:cs="方正仿宋_GB2312"/>
          <w:kern w:val="2"/>
          <w:sz w:val="28"/>
          <w:szCs w:val="28"/>
          <w:lang w:val="en-US" w:eastAsia="zh-CN" w:bidi="ar-SA"/>
        </w:rPr>
        <w:t>年3月</w:t>
      </w:r>
      <w:r>
        <w:rPr>
          <w:rFonts w:hint="eastAsia" w:ascii="Times New Roman" w:hAnsi="Times New Roman" w:eastAsia="方正仿宋_GB2312" w:cs="Times New Roman"/>
          <w:kern w:val="2"/>
          <w:sz w:val="28"/>
          <w:szCs w:val="28"/>
          <w:lang w:val="en-US" w:eastAsia="zh-CN" w:bidi="ar-SA"/>
        </w:rPr>
        <w:t>、</w:t>
      </w:r>
      <w:r>
        <w:rPr>
          <w:rFonts w:hint="default" w:ascii="Times New Roman" w:hAnsi="Times New Roman" w:eastAsia="方正仿宋_GB2312" w:cs="Times New Roman"/>
          <w:kern w:val="2"/>
          <w:sz w:val="28"/>
          <w:szCs w:val="28"/>
          <w:lang w:val="en-US" w:eastAsia="zh-CN" w:bidi="ar-SA"/>
        </w:rPr>
        <w:t>2024年</w:t>
      </w:r>
      <w:r>
        <w:rPr>
          <w:rFonts w:hint="eastAsia" w:ascii="Times New Roman" w:hAnsi="Times New Roman" w:eastAsia="方正仿宋_GB2312" w:cs="Times New Roman"/>
          <w:kern w:val="2"/>
          <w:sz w:val="28"/>
          <w:szCs w:val="28"/>
          <w:lang w:val="en-US" w:eastAsia="zh-CN" w:bidi="ar-SA"/>
        </w:rPr>
        <w:t>8</w:t>
      </w:r>
      <w:r>
        <w:rPr>
          <w:rFonts w:hint="default" w:ascii="Times New Roman" w:hAnsi="Times New Roman" w:eastAsia="方正仿宋_GB2312" w:cs="Times New Roman"/>
          <w:kern w:val="2"/>
          <w:sz w:val="28"/>
          <w:szCs w:val="28"/>
          <w:lang w:val="en-US" w:eastAsia="zh-CN" w:bidi="ar-SA"/>
        </w:rPr>
        <w:t>月</w:t>
      </w:r>
      <w:r>
        <w:rPr>
          <w:rFonts w:hint="default" w:ascii="Times New Roman" w:hAnsi="Times New Roman" w:eastAsia="方正仿宋_GB2312" w:cs="方正仿宋_GB2312"/>
          <w:kern w:val="2"/>
          <w:sz w:val="28"/>
          <w:szCs w:val="28"/>
          <w:lang w:val="en-US" w:eastAsia="zh-CN" w:bidi="ar-SA"/>
        </w:rPr>
        <w:t>），逐网格、逐图斑进行影像复核</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见图</w:t>
      </w:r>
      <w:r>
        <w:rPr>
          <w:rFonts w:hint="eastAsia" w:ascii="Times New Roman" w:hAnsi="Times New Roman" w:eastAsia="方正仿宋_GB2312" w:cs="方正仿宋_GB2312"/>
          <w:kern w:val="2"/>
          <w:sz w:val="28"/>
          <w:szCs w:val="28"/>
          <w:lang w:val="en-US" w:eastAsia="zh-CN" w:bidi="ar-SA"/>
        </w:rPr>
        <w:t>3-18。复核</w:t>
      </w:r>
      <w:r>
        <w:rPr>
          <w:rFonts w:hint="default" w:ascii="Times New Roman" w:hAnsi="Times New Roman" w:eastAsia="方正仿宋_GB2312" w:cs="方正仿宋_GB2312"/>
          <w:kern w:val="2"/>
          <w:sz w:val="28"/>
          <w:szCs w:val="28"/>
          <w:lang w:val="en-US" w:eastAsia="zh-CN" w:bidi="ar-SA"/>
        </w:rPr>
        <w:t>发现</w:t>
      </w:r>
      <w:r>
        <w:rPr>
          <w:rFonts w:hint="eastAsia" w:ascii="Times New Roman" w:hAnsi="Times New Roman" w:eastAsia="方正仿宋_GB2312" w:cs="方正仿宋_GB2312"/>
          <w:kern w:val="2"/>
          <w:sz w:val="28"/>
          <w:szCs w:val="28"/>
          <w:lang w:val="en-US" w:eastAsia="zh-CN" w:bidi="ar-SA"/>
        </w:rPr>
        <w:t>内部</w:t>
      </w:r>
      <w:r>
        <w:rPr>
          <w:rFonts w:hint="default" w:ascii="Times New Roman" w:hAnsi="Times New Roman" w:eastAsia="方正仿宋_GB2312" w:cs="方正仿宋_GB2312"/>
          <w:kern w:val="2"/>
          <w:sz w:val="28"/>
          <w:szCs w:val="28"/>
          <w:lang w:val="en-US" w:eastAsia="zh-CN" w:bidi="ar-SA"/>
        </w:rPr>
        <w:t>存在</w:t>
      </w:r>
      <w:r>
        <w:rPr>
          <w:rFonts w:hint="eastAsia" w:ascii="Times New Roman" w:hAnsi="Times New Roman" w:eastAsia="方正仿宋_GB2312" w:cs="方正仿宋_GB2312"/>
          <w:kern w:val="2"/>
          <w:sz w:val="28"/>
          <w:szCs w:val="28"/>
          <w:lang w:val="en-US" w:eastAsia="zh-CN" w:bidi="ar-SA"/>
        </w:rPr>
        <w:t>疑似</w:t>
      </w:r>
      <w:r>
        <w:rPr>
          <w:rFonts w:hint="default" w:ascii="Times New Roman" w:hAnsi="Times New Roman" w:eastAsia="方正仿宋_GB2312" w:cs="方正仿宋_GB2312"/>
          <w:kern w:val="2"/>
          <w:sz w:val="28"/>
          <w:szCs w:val="28"/>
          <w:lang w:val="en-US" w:eastAsia="zh-CN" w:bidi="ar-SA"/>
        </w:rPr>
        <w:t>开垦</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光伏建设</w:t>
      </w:r>
      <w:r>
        <w:rPr>
          <w:rFonts w:hint="eastAsia" w:ascii="Times New Roman" w:hAnsi="Times New Roman" w:eastAsia="方正仿宋_GB2312" w:cs="方正仿宋_GB2312"/>
          <w:kern w:val="2"/>
          <w:sz w:val="28"/>
          <w:szCs w:val="28"/>
          <w:lang w:val="en-US" w:eastAsia="zh-CN" w:bidi="ar-SA"/>
        </w:rPr>
        <w:t>及其他扰</w:t>
      </w:r>
      <w:r>
        <w:rPr>
          <w:rFonts w:hint="eastAsia" w:ascii="Times New Roman" w:hAnsi="Times New Roman" w:eastAsia="方正仿宋_GB2312" w:cs="方正仿宋_GB2312"/>
          <w:kern w:val="2"/>
          <w:sz w:val="28"/>
          <w:szCs w:val="28"/>
          <w:highlight w:val="none"/>
          <w:lang w:val="en-US" w:eastAsia="zh-CN" w:bidi="ar-SA"/>
        </w:rPr>
        <w:t>动的</w:t>
      </w:r>
      <w:r>
        <w:rPr>
          <w:rFonts w:hint="default" w:ascii="Times New Roman" w:hAnsi="Times New Roman" w:eastAsia="方正仿宋_GB2312" w:cs="方正仿宋_GB2312"/>
          <w:kern w:val="2"/>
          <w:sz w:val="28"/>
          <w:szCs w:val="28"/>
          <w:highlight w:val="none"/>
          <w:lang w:val="en-US" w:eastAsia="zh-CN" w:bidi="ar-SA"/>
        </w:rPr>
        <w:t>图斑</w:t>
      </w:r>
      <w:r>
        <w:rPr>
          <w:rFonts w:hint="eastAsia" w:ascii="Times New Roman" w:hAnsi="Times New Roman" w:eastAsia="方正仿宋_GB2312" w:cs="方正仿宋_GB2312"/>
          <w:kern w:val="2"/>
          <w:sz w:val="28"/>
          <w:szCs w:val="28"/>
          <w:highlight w:val="none"/>
          <w:lang w:val="en-US" w:eastAsia="zh-CN" w:bidi="ar-SA"/>
        </w:rPr>
        <w:t>共43</w:t>
      </w:r>
      <w:r>
        <w:rPr>
          <w:rFonts w:hint="default" w:ascii="Times New Roman" w:hAnsi="Times New Roman" w:eastAsia="方正仿宋_GB2312" w:cs="方正仿宋_GB2312"/>
          <w:kern w:val="2"/>
          <w:sz w:val="28"/>
          <w:szCs w:val="28"/>
          <w:highlight w:val="none"/>
          <w:lang w:val="en-US" w:eastAsia="zh-CN" w:bidi="ar-SA"/>
        </w:rPr>
        <w:t>个</w:t>
      </w:r>
      <w:r>
        <w:rPr>
          <w:rFonts w:hint="eastAsia" w:ascii="Times New Roman" w:hAnsi="Times New Roman" w:eastAsia="方正仿宋_GB2312" w:cs="方正仿宋_GB2312"/>
          <w:kern w:val="2"/>
          <w:sz w:val="28"/>
          <w:szCs w:val="28"/>
          <w:highlight w:val="none"/>
          <w:lang w:val="en-US" w:eastAsia="zh-CN" w:bidi="ar-SA"/>
        </w:rPr>
        <w:t>，</w:t>
      </w:r>
      <w:r>
        <w:rPr>
          <w:rFonts w:hint="default" w:ascii="Times New Roman" w:hAnsi="Times New Roman" w:eastAsia="方正仿宋_GB2312" w:cs="Times New Roman"/>
          <w:kern w:val="2"/>
          <w:sz w:val="28"/>
          <w:szCs w:val="28"/>
          <w:lang w:val="en-US" w:eastAsia="zh-CN" w:bidi="ar-SA"/>
        </w:rPr>
        <w:t>问题图斑</w:t>
      </w:r>
      <w:r>
        <w:rPr>
          <w:rFonts w:hint="eastAsia" w:ascii="Times New Roman" w:hAnsi="Times New Roman" w:eastAsia="方正仿宋_GB2312" w:cs="Times New Roman"/>
          <w:kern w:val="2"/>
          <w:sz w:val="28"/>
          <w:szCs w:val="28"/>
          <w:lang w:val="en-US" w:eastAsia="zh-CN" w:bidi="ar-SA"/>
        </w:rPr>
        <w:t>示例</w:t>
      </w:r>
      <w:r>
        <w:rPr>
          <w:rFonts w:hint="default" w:ascii="Times New Roman" w:hAnsi="Times New Roman" w:eastAsia="方正仿宋_GB2312" w:cs="Times New Roman"/>
          <w:kern w:val="2"/>
          <w:sz w:val="28"/>
          <w:szCs w:val="28"/>
          <w:lang w:val="en-US" w:eastAsia="zh-CN" w:bidi="ar-SA"/>
        </w:rPr>
        <w:t>见图</w:t>
      </w:r>
      <w:r>
        <w:rPr>
          <w:rFonts w:hint="eastAsia" w:ascii="Times New Roman" w:hAnsi="Times New Roman" w:eastAsia="方正仿宋_GB2312" w:cs="Times New Roman"/>
          <w:kern w:val="2"/>
          <w:sz w:val="28"/>
          <w:szCs w:val="28"/>
          <w:lang w:val="en-US" w:eastAsia="zh-CN" w:bidi="ar-SA"/>
        </w:rPr>
        <w:t>3-19</w:t>
      </w:r>
      <w:r>
        <w:rPr>
          <w:rFonts w:hint="eastAsia" w:ascii="Times New Roman" w:hAnsi="Times New Roman" w:eastAsia="方正仿宋_GB2312" w:cs="方正仿宋_GB2312"/>
          <w:kern w:val="2"/>
          <w:sz w:val="28"/>
          <w:szCs w:val="28"/>
          <w:lang w:val="en-US" w:eastAsia="zh-CN" w:bidi="ar-SA"/>
        </w:rPr>
        <w:t>。</w:t>
      </w:r>
    </w:p>
    <w:p w14:paraId="37468AE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方正仿宋_GB2312" w:cs="方正仿宋_GB2312"/>
          <w:lang w:eastAsia="zh-CN"/>
        </w:rPr>
      </w:pPr>
      <w:r>
        <w:rPr>
          <w:rFonts w:hint="eastAsia" w:ascii="Times New Roman" w:hAnsi="Times New Roman" w:eastAsia="方正仿宋_GB2312" w:cs="方正仿宋_GB2312"/>
          <w:lang w:eastAsia="zh-CN"/>
        </w:rPr>
        <w:drawing>
          <wp:inline distT="0" distB="0" distL="114300" distR="114300">
            <wp:extent cx="5629910" cy="5839460"/>
            <wp:effectExtent l="0" t="0" r="8890" b="2540"/>
            <wp:docPr id="29" name="图片 29" descr="问题图斑52个，格网8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问题图斑52个，格网8km"/>
                    <pic:cNvPicPr>
                      <a:picLocks noChangeAspect="1"/>
                    </pic:cNvPicPr>
                  </pic:nvPicPr>
                  <pic:blipFill>
                    <a:blip r:embed="rId28"/>
                    <a:stretch>
                      <a:fillRect/>
                    </a:stretch>
                  </pic:blipFill>
                  <pic:spPr>
                    <a:xfrm>
                      <a:off x="0" y="0"/>
                      <a:ext cx="5629910" cy="5839460"/>
                    </a:xfrm>
                    <a:prstGeom prst="rect">
                      <a:avLst/>
                    </a:prstGeom>
                  </pic:spPr>
                </pic:pic>
              </a:graphicData>
            </a:graphic>
          </wp:inline>
        </w:drawing>
      </w:r>
    </w:p>
    <w:p w14:paraId="331ACA18">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lang w:val="en-US" w:eastAsia="zh-CN"/>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 xml:space="preserve">3-18 </w:t>
      </w:r>
      <w:r>
        <w:rPr>
          <w:rFonts w:hint="default" w:ascii="Times New Roman" w:hAnsi="Times New Roman" w:eastAsia="方正仿宋_GB2312" w:cs="方正仿宋_GB2312"/>
          <w:kern w:val="2"/>
          <w:sz w:val="24"/>
          <w:szCs w:val="24"/>
          <w:lang w:val="en-US" w:eastAsia="zh-CN" w:bidi="ar-SA"/>
        </w:rPr>
        <w:t>结合遥感影像逐图斑复核</w:t>
      </w:r>
    </w:p>
    <w:p w14:paraId="090FA66F">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rPr>
          <w:rFonts w:hint="default" w:ascii="Times New Roman" w:hAnsi="Times New Roman" w:eastAsia="方正仿宋_GB2312" w:cs="方正仿宋_GB2312"/>
        </w:rPr>
      </w:pPr>
      <w:r>
        <w:rPr>
          <w:rFonts w:hint="default" w:ascii="Times New Roman" w:hAnsi="Times New Roman" w:eastAsia="方正仿宋_GB2312" w:cs="方正仿宋_GB2312"/>
          <w:lang w:val="en-US" w:eastAsia="zh-CN"/>
        </w:rPr>
        <w:t xml:space="preserve"> </w:t>
      </w:r>
      <w:r>
        <w:rPr>
          <w:rFonts w:hint="default" w:ascii="Times New Roman" w:hAnsi="Times New Roman" w:eastAsia="方正仿宋_GB2312" w:cs="方正仿宋_GB2312"/>
        </w:rPr>
        <w:drawing>
          <wp:inline distT="0" distB="0" distL="114300" distR="114300">
            <wp:extent cx="4819650" cy="4297045"/>
            <wp:effectExtent l="0" t="0" r="6350" b="8255"/>
            <wp:docPr id="5" name="图片 5" descr="{23B6A646-51F7-4C68-A355-5ED73F36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3B6A646-51F7-4C68-A355-5ED73F368130}"/>
                    <pic:cNvPicPr>
                      <a:picLocks noChangeAspect="1"/>
                    </pic:cNvPicPr>
                  </pic:nvPicPr>
                  <pic:blipFill>
                    <a:blip r:embed="rId29"/>
                    <a:stretch>
                      <a:fillRect/>
                    </a:stretch>
                  </pic:blipFill>
                  <pic:spPr>
                    <a:xfrm>
                      <a:off x="0" y="0"/>
                      <a:ext cx="4819650" cy="4297045"/>
                    </a:xfrm>
                    <a:prstGeom prst="rect">
                      <a:avLst/>
                    </a:prstGeom>
                  </pic:spPr>
                </pic:pic>
              </a:graphicData>
            </a:graphic>
          </wp:inline>
        </w:drawing>
      </w:r>
    </w:p>
    <w:p w14:paraId="260F3763">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 xml:space="preserve">3-19 </w:t>
      </w:r>
      <w:r>
        <w:rPr>
          <w:rFonts w:hint="default" w:ascii="Times New Roman" w:hAnsi="Times New Roman" w:eastAsia="方正仿宋_GB2312" w:cs="方正仿宋_GB2312"/>
          <w:kern w:val="2"/>
          <w:sz w:val="24"/>
          <w:szCs w:val="24"/>
          <w:lang w:val="en-US" w:eastAsia="zh-CN" w:bidi="ar-SA"/>
        </w:rPr>
        <w:t>影像复核问题图斑示例</w:t>
      </w:r>
    </w:p>
    <w:p w14:paraId="1F672520">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60" w:name="_Toc19773"/>
      <w:bookmarkStart w:id="61" w:name="_Toc17078"/>
      <w:r>
        <w:rPr>
          <w:rFonts w:hint="eastAsia" w:ascii="Times New Roman" w:hAnsi="Times New Roman" w:eastAsia="方正仿宋_GB2312" w:cs="方正仿宋_GB2312"/>
          <w:lang w:val="en-US" w:eastAsia="zh-CN"/>
        </w:rPr>
        <w:t>3.3.6影像和现场复核修正</w:t>
      </w:r>
      <w:bookmarkEnd w:id="60"/>
      <w:bookmarkEnd w:id="61"/>
    </w:p>
    <w:p w14:paraId="5200DF71">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ind w:firstLine="560" w:firstLineChars="200"/>
        <w:textAlignment w:val="auto"/>
        <w:rPr>
          <w:rFonts w:hint="default" w:ascii="Times New Roman" w:hAnsi="Times New Roman" w:eastAsia="方正仿宋_GB2312" w:cs="方正仿宋_GB2312"/>
          <w:kern w:val="2"/>
          <w:sz w:val="28"/>
          <w:szCs w:val="28"/>
          <w:lang w:val="en-US" w:eastAsia="zh-CN" w:bidi="ar-SA"/>
        </w:rPr>
      </w:pPr>
      <w:r>
        <w:rPr>
          <w:rFonts w:hint="default" w:ascii="Times New Roman" w:hAnsi="Times New Roman" w:eastAsia="方正仿宋_GB2312" w:cs="方正仿宋_GB2312"/>
          <w:kern w:val="2"/>
          <w:sz w:val="28"/>
          <w:szCs w:val="28"/>
          <w:lang w:val="en-US" w:eastAsia="zh-CN" w:bidi="ar-SA"/>
        </w:rPr>
        <w:t>选择不少于图斑数量总数3%的图斑进行现场复核，包含</w:t>
      </w:r>
      <w:r>
        <w:rPr>
          <w:rFonts w:hint="eastAsia" w:ascii="Times New Roman" w:hAnsi="Times New Roman" w:eastAsia="方正仿宋_GB2312" w:cs="方正仿宋_GB2312"/>
          <w:kern w:val="2"/>
          <w:sz w:val="28"/>
          <w:szCs w:val="28"/>
          <w:lang w:val="en-US" w:eastAsia="zh-CN" w:bidi="ar-SA"/>
        </w:rPr>
        <w:t>问题图斑29个（</w:t>
      </w:r>
      <w:r>
        <w:rPr>
          <w:rFonts w:hint="default" w:ascii="Times New Roman" w:hAnsi="Times New Roman" w:eastAsia="方正仿宋_GB2312" w:cs="方正仿宋_GB2312"/>
          <w:kern w:val="2"/>
          <w:sz w:val="28"/>
          <w:szCs w:val="28"/>
          <w:lang w:val="en-US" w:eastAsia="zh-CN" w:bidi="ar-SA"/>
        </w:rPr>
        <w:t>疑似存在开垦</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光伏建设</w:t>
      </w:r>
      <w:r>
        <w:rPr>
          <w:rFonts w:hint="eastAsia" w:ascii="Times New Roman" w:hAnsi="Times New Roman" w:eastAsia="方正仿宋_GB2312" w:cs="方正仿宋_GB2312"/>
          <w:kern w:val="2"/>
          <w:sz w:val="28"/>
          <w:szCs w:val="28"/>
          <w:lang w:val="en-US" w:eastAsia="zh-CN" w:bidi="ar-SA"/>
        </w:rPr>
        <w:t>及其他扰动的</w:t>
      </w:r>
      <w:r>
        <w:rPr>
          <w:rFonts w:hint="default" w:ascii="Times New Roman" w:hAnsi="Times New Roman" w:eastAsia="方正仿宋_GB2312" w:cs="方正仿宋_GB2312"/>
          <w:kern w:val="2"/>
          <w:sz w:val="28"/>
          <w:szCs w:val="28"/>
          <w:lang w:val="en-US" w:eastAsia="zh-CN" w:bidi="ar-SA"/>
        </w:rPr>
        <w:t>图斑</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及</w:t>
      </w:r>
      <w:r>
        <w:rPr>
          <w:rFonts w:hint="eastAsia" w:ascii="Times New Roman" w:hAnsi="Times New Roman" w:eastAsia="方正仿宋_GB2312" w:cs="方正仿宋_GB2312"/>
          <w:kern w:val="2"/>
          <w:sz w:val="28"/>
          <w:szCs w:val="28"/>
          <w:lang w:val="en-US" w:eastAsia="zh-CN" w:bidi="ar-SA"/>
        </w:rPr>
        <w:t>常规图斑32个（</w:t>
      </w:r>
      <w:r>
        <w:rPr>
          <w:rFonts w:hint="default" w:ascii="Times New Roman" w:hAnsi="Times New Roman" w:eastAsia="方正仿宋_GB2312" w:cs="方正仿宋_GB2312"/>
          <w:kern w:val="2"/>
          <w:sz w:val="28"/>
          <w:szCs w:val="28"/>
          <w:lang w:val="en-US" w:eastAsia="zh-CN" w:bidi="ar-SA"/>
        </w:rPr>
        <w:t>路旁、村庄周边等人为集中活动区域附近的图斑</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，共选择</w:t>
      </w:r>
      <w:r>
        <w:rPr>
          <w:rFonts w:hint="eastAsia" w:ascii="Times New Roman" w:hAnsi="Times New Roman" w:eastAsia="方正仿宋_GB2312" w:cs="方正仿宋_GB2312"/>
          <w:kern w:val="2"/>
          <w:sz w:val="28"/>
          <w:szCs w:val="28"/>
          <w:lang w:val="en-US" w:eastAsia="zh-CN" w:bidi="ar-SA"/>
        </w:rPr>
        <w:t>61</w:t>
      </w:r>
      <w:r>
        <w:rPr>
          <w:rFonts w:hint="default" w:ascii="Times New Roman" w:hAnsi="Times New Roman" w:eastAsia="方正仿宋_GB2312" w:cs="方正仿宋_GB2312"/>
          <w:kern w:val="2"/>
          <w:sz w:val="28"/>
          <w:szCs w:val="28"/>
          <w:lang w:val="en-US" w:eastAsia="zh-CN" w:bidi="ar-SA"/>
        </w:rPr>
        <w:t>个复核图斑和点位，</w:t>
      </w:r>
      <w:r>
        <w:rPr>
          <w:rFonts w:hint="eastAsia" w:ascii="Times New Roman" w:hAnsi="Times New Roman" w:eastAsia="方正仿宋_GB2312" w:cs="方正仿宋_GB2312"/>
          <w:kern w:val="2"/>
          <w:sz w:val="28"/>
          <w:szCs w:val="28"/>
          <w:lang w:val="en-US" w:eastAsia="zh-CN" w:bidi="ar-SA"/>
        </w:rPr>
        <w:t>采取现场复核的方式明确划定边界的合理性，图斑外业复核比例</w:t>
      </w:r>
      <w:r>
        <w:rPr>
          <w:rFonts w:hint="eastAsia" w:ascii="Times New Roman" w:hAnsi="Times New Roman" w:eastAsia="方正仿宋_GB2312" w:cs="方正仿宋_GB2312"/>
          <w:kern w:val="2"/>
          <w:sz w:val="28"/>
          <w:szCs w:val="28"/>
          <w:highlight w:val="none"/>
          <w:lang w:val="en-US" w:eastAsia="zh-CN" w:bidi="ar-SA"/>
        </w:rPr>
        <w:t>3.26</w:t>
      </w:r>
      <w:r>
        <w:rPr>
          <w:rFonts w:hint="eastAsia" w:ascii="Times New Roman" w:hAnsi="Times New Roman" w:eastAsia="方正仿宋_GB2312" w:cs="方正仿宋_GB2312"/>
          <w:kern w:val="2"/>
          <w:sz w:val="28"/>
          <w:szCs w:val="28"/>
          <w:lang w:val="en-US" w:eastAsia="zh-CN" w:bidi="ar-SA"/>
        </w:rPr>
        <w:t>%。</w:t>
      </w:r>
      <w:r>
        <w:rPr>
          <w:rFonts w:hint="default" w:ascii="Times New Roman" w:hAnsi="Times New Roman" w:eastAsia="方正仿宋_GB2312" w:cs="方正仿宋_GB2312"/>
          <w:kern w:val="2"/>
          <w:sz w:val="28"/>
          <w:szCs w:val="28"/>
          <w:lang w:val="en-US" w:eastAsia="zh-CN" w:bidi="ar-SA"/>
        </w:rPr>
        <w:t>现场复核后进一步对成果进行调整和修正。现场复核图斑点位见表</w:t>
      </w:r>
      <w:r>
        <w:rPr>
          <w:rFonts w:hint="eastAsia" w:ascii="Times New Roman" w:hAnsi="Times New Roman" w:eastAsia="方正仿宋_GB2312" w:cs="方正仿宋_GB2312"/>
          <w:kern w:val="2"/>
          <w:sz w:val="28"/>
          <w:szCs w:val="28"/>
          <w:lang w:val="en-US" w:eastAsia="zh-CN" w:bidi="ar-SA"/>
        </w:rPr>
        <w:t>3-</w:t>
      </w:r>
      <w:r>
        <w:rPr>
          <w:rFonts w:hint="default" w:ascii="Times New Roman" w:hAnsi="Times New Roman" w:eastAsia="方正仿宋_GB2312" w:cs="方正仿宋_GB2312"/>
          <w:kern w:val="2"/>
          <w:sz w:val="28"/>
          <w:szCs w:val="28"/>
          <w:lang w:val="en-US" w:eastAsia="zh-CN" w:bidi="ar-SA"/>
        </w:rPr>
        <w:t>1，图斑现场复核统计表</w:t>
      </w:r>
      <w:r>
        <w:rPr>
          <w:rFonts w:hint="eastAsia" w:ascii="Times New Roman" w:hAnsi="Times New Roman" w:eastAsia="方正仿宋_GB2312" w:cs="方正仿宋_GB2312"/>
          <w:kern w:val="2"/>
          <w:sz w:val="28"/>
          <w:szCs w:val="28"/>
          <w:lang w:val="en-US" w:eastAsia="zh-CN" w:bidi="ar-SA"/>
        </w:rPr>
        <w:t>见附件1，</w:t>
      </w:r>
      <w:r>
        <w:rPr>
          <w:rFonts w:hint="default" w:ascii="Times New Roman" w:hAnsi="Times New Roman" w:eastAsia="方正仿宋_GB2312" w:cs="方正仿宋_GB2312"/>
          <w:kern w:val="2"/>
          <w:sz w:val="28"/>
          <w:szCs w:val="28"/>
          <w:lang w:val="en-US" w:eastAsia="zh-CN" w:bidi="ar-SA"/>
        </w:rPr>
        <w:t>图斑分布见图</w:t>
      </w:r>
      <w:r>
        <w:rPr>
          <w:rFonts w:hint="eastAsia" w:ascii="Times New Roman" w:hAnsi="Times New Roman" w:eastAsia="方正仿宋_GB2312" w:cs="方正仿宋_GB2312"/>
          <w:kern w:val="2"/>
          <w:sz w:val="28"/>
          <w:szCs w:val="28"/>
          <w:lang w:val="en-US" w:eastAsia="zh-CN" w:bidi="ar-SA"/>
        </w:rPr>
        <w:t>3-20</w:t>
      </w:r>
      <w:r>
        <w:rPr>
          <w:rFonts w:hint="default" w:ascii="Times New Roman" w:hAnsi="Times New Roman" w:eastAsia="方正仿宋_GB2312" w:cs="方正仿宋_GB2312"/>
          <w:kern w:val="2"/>
          <w:sz w:val="28"/>
          <w:szCs w:val="28"/>
          <w:lang w:val="en-US" w:eastAsia="zh-CN" w:bidi="ar-SA"/>
        </w:rPr>
        <w:t>。</w:t>
      </w:r>
    </w:p>
    <w:p w14:paraId="319755E6">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ind w:firstLine="560" w:firstLineChars="200"/>
        <w:textAlignment w:val="auto"/>
        <w:rPr>
          <w:rFonts w:hint="default" w:ascii="Times New Roman" w:hAnsi="Times New Roman" w:eastAsia="方正仿宋_GB2312" w:cs="方正仿宋_GB2312"/>
          <w:kern w:val="2"/>
          <w:sz w:val="28"/>
          <w:szCs w:val="28"/>
          <w:lang w:val="en-US" w:eastAsia="zh-CN" w:bidi="ar-SA"/>
        </w:rPr>
      </w:pPr>
    </w:p>
    <w:p w14:paraId="421E0598">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ind w:firstLine="560" w:firstLineChars="200"/>
        <w:textAlignment w:val="auto"/>
        <w:rPr>
          <w:rFonts w:hint="default" w:ascii="Times New Roman" w:hAnsi="Times New Roman" w:eastAsia="方正仿宋_GB2312" w:cs="方正仿宋_GB2312"/>
          <w:kern w:val="2"/>
          <w:sz w:val="28"/>
          <w:szCs w:val="28"/>
          <w:lang w:val="en-US" w:eastAsia="zh-CN" w:bidi="ar-SA"/>
        </w:rPr>
      </w:pPr>
    </w:p>
    <w:p w14:paraId="5EB32B4C">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ind w:firstLine="560" w:firstLineChars="200"/>
        <w:textAlignment w:val="auto"/>
        <w:rPr>
          <w:rFonts w:hint="default" w:ascii="Times New Roman" w:hAnsi="Times New Roman" w:eastAsia="方正仿宋_GB2312" w:cs="方正仿宋_GB2312"/>
          <w:kern w:val="2"/>
          <w:sz w:val="28"/>
          <w:szCs w:val="28"/>
          <w:lang w:val="en-US" w:eastAsia="zh-CN" w:bidi="ar-SA"/>
        </w:rPr>
      </w:pPr>
    </w:p>
    <w:p w14:paraId="7FF11871">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方正仿宋_GB2312" w:cs="方正仿宋_GB2312"/>
          <w:kern w:val="2"/>
          <w:sz w:val="24"/>
          <w:szCs w:val="24"/>
          <w:highlight w:val="cyan"/>
          <w:lang w:val="en-US" w:eastAsia="zh-CN" w:bidi="ar-SA"/>
        </w:rPr>
      </w:pPr>
      <w:r>
        <w:rPr>
          <w:rFonts w:hint="default" w:ascii="Times New Roman" w:hAnsi="Times New Roman" w:eastAsia="方正仿宋_GB2312" w:cs="方正仿宋_GB2312"/>
          <w:kern w:val="2"/>
          <w:sz w:val="24"/>
          <w:szCs w:val="24"/>
          <w:highlight w:val="none"/>
          <w:lang w:val="en-US" w:eastAsia="zh-CN" w:bidi="ar-SA"/>
        </w:rPr>
        <w:t>表</w:t>
      </w:r>
      <w:r>
        <w:rPr>
          <w:rFonts w:hint="eastAsia" w:ascii="Times New Roman" w:hAnsi="Times New Roman" w:eastAsia="方正仿宋_GB2312" w:cs="方正仿宋_GB2312"/>
          <w:kern w:val="2"/>
          <w:sz w:val="24"/>
          <w:szCs w:val="24"/>
          <w:highlight w:val="none"/>
          <w:lang w:val="en-US" w:eastAsia="zh-CN" w:bidi="ar-SA"/>
        </w:rPr>
        <w:t>3-</w:t>
      </w:r>
      <w:r>
        <w:rPr>
          <w:rFonts w:hint="default" w:ascii="Times New Roman" w:hAnsi="Times New Roman" w:eastAsia="方正仿宋_GB2312" w:cs="方正仿宋_GB2312"/>
          <w:kern w:val="2"/>
          <w:sz w:val="24"/>
          <w:szCs w:val="24"/>
          <w:highlight w:val="none"/>
          <w:lang w:val="en-US" w:eastAsia="zh-CN" w:bidi="ar-SA"/>
        </w:rPr>
        <w:t xml:space="preserve">1                 </w:t>
      </w:r>
      <w:r>
        <w:rPr>
          <w:rFonts w:hint="eastAsia" w:ascii="Times New Roman" w:hAnsi="Times New Roman" w:eastAsia="方正仿宋_GB2312" w:cs="方正仿宋_GB2312"/>
          <w:kern w:val="2"/>
          <w:sz w:val="24"/>
          <w:szCs w:val="24"/>
          <w:highlight w:val="none"/>
          <w:lang w:val="en-US" w:eastAsia="zh-CN" w:bidi="ar-SA"/>
        </w:rPr>
        <w:t xml:space="preserve">   </w:t>
      </w:r>
      <w:r>
        <w:rPr>
          <w:rFonts w:hint="default" w:ascii="Times New Roman" w:hAnsi="Times New Roman" w:eastAsia="方正仿宋_GB2312" w:cs="方正仿宋_GB2312"/>
          <w:kern w:val="2"/>
          <w:sz w:val="24"/>
          <w:szCs w:val="24"/>
          <w:highlight w:val="none"/>
          <w:lang w:val="en-US" w:eastAsia="zh-CN" w:bidi="ar-SA"/>
        </w:rPr>
        <w:t>现场复核图斑点位表</w:t>
      </w:r>
    </w:p>
    <w:tbl>
      <w:tblPr>
        <w:tblStyle w:val="17"/>
        <w:tblW w:w="5275" w:type="pct"/>
        <w:tblInd w:w="-23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75"/>
        <w:gridCol w:w="1267"/>
        <w:gridCol w:w="1233"/>
        <w:gridCol w:w="1425"/>
        <w:gridCol w:w="1925"/>
        <w:gridCol w:w="1766"/>
      </w:tblGrid>
      <w:tr w14:paraId="43BA3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blHeader/>
        </w:trPr>
        <w:tc>
          <w:tcPr>
            <w:tcW w:w="764" w:type="pct"/>
            <w:tcBorders>
              <w:top w:val="single" w:color="000000" w:sz="4" w:space="0"/>
              <w:left w:val="single" w:color="000000" w:sz="4" w:space="0"/>
              <w:bottom w:val="single" w:color="000000" w:sz="4" w:space="0"/>
              <w:right w:val="single" w:color="000000" w:sz="4" w:space="0"/>
            </w:tcBorders>
            <w:shd w:val="clear" w:color="auto" w:fill="C0C0BF"/>
            <w:vAlign w:val="center"/>
          </w:tcPr>
          <w:p w14:paraId="6359CA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b/>
                <w:bCs/>
                <w:sz w:val="20"/>
                <w:szCs w:val="20"/>
                <w:highlight w:val="none"/>
                <w:lang w:val="en-US" w:eastAsia="zh-CN" w:bidi="ar"/>
              </w:rPr>
            </w:pPr>
            <w:r>
              <w:rPr>
                <w:rStyle w:val="23"/>
                <w:rFonts w:hint="eastAsia" w:ascii="宋体" w:hAnsi="宋体" w:eastAsia="宋体" w:cs="宋体"/>
                <w:b/>
                <w:bCs/>
                <w:sz w:val="20"/>
                <w:szCs w:val="20"/>
                <w:highlight w:val="none"/>
                <w:lang w:val="en-US" w:eastAsia="zh-CN" w:bidi="ar"/>
              </w:rPr>
              <w:t>图斑编码</w:t>
            </w:r>
          </w:p>
        </w:tc>
        <w:tc>
          <w:tcPr>
            <w:tcW w:w="704" w:type="pct"/>
            <w:tcBorders>
              <w:top w:val="single" w:color="000000" w:sz="4" w:space="0"/>
              <w:left w:val="single" w:color="000000" w:sz="4" w:space="0"/>
              <w:bottom w:val="single" w:color="000000" w:sz="4" w:space="0"/>
              <w:right w:val="single" w:color="000000" w:sz="4" w:space="0"/>
            </w:tcBorders>
            <w:shd w:val="clear" w:color="auto" w:fill="C0C0BF"/>
            <w:vAlign w:val="center"/>
          </w:tcPr>
          <w:p w14:paraId="5F22B4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b/>
                <w:bCs/>
                <w:sz w:val="20"/>
                <w:szCs w:val="20"/>
                <w:highlight w:val="none"/>
                <w:lang w:val="en-US" w:eastAsia="zh-CN" w:bidi="ar"/>
              </w:rPr>
            </w:pPr>
            <w:r>
              <w:rPr>
                <w:rStyle w:val="23"/>
                <w:rFonts w:hint="eastAsia" w:ascii="宋体" w:hAnsi="宋体" w:eastAsia="宋体" w:cs="宋体"/>
                <w:b/>
                <w:bCs/>
                <w:sz w:val="20"/>
                <w:szCs w:val="20"/>
                <w:highlight w:val="none"/>
                <w:lang w:val="en-US" w:eastAsia="zh-CN" w:bidi="ar"/>
              </w:rPr>
              <w:t>所在乡镇</w:t>
            </w:r>
          </w:p>
        </w:tc>
        <w:tc>
          <w:tcPr>
            <w:tcW w:w="685" w:type="pct"/>
            <w:tcBorders>
              <w:top w:val="single" w:color="000000" w:sz="4" w:space="0"/>
              <w:left w:val="single" w:color="000000" w:sz="4" w:space="0"/>
              <w:bottom w:val="single" w:color="000000" w:sz="4" w:space="0"/>
              <w:right w:val="single" w:color="000000" w:sz="4" w:space="0"/>
            </w:tcBorders>
            <w:shd w:val="clear" w:color="auto" w:fill="C0C0BF"/>
            <w:vAlign w:val="center"/>
          </w:tcPr>
          <w:p w14:paraId="2F55AD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b/>
                <w:bCs/>
                <w:sz w:val="20"/>
                <w:szCs w:val="20"/>
                <w:highlight w:val="none"/>
                <w:lang w:val="en-US" w:eastAsia="zh-CN" w:bidi="ar"/>
              </w:rPr>
            </w:pPr>
            <w:r>
              <w:rPr>
                <w:rStyle w:val="23"/>
                <w:rFonts w:hint="eastAsia" w:ascii="宋体" w:hAnsi="宋体" w:eastAsia="宋体" w:cs="宋体"/>
                <w:b/>
                <w:bCs/>
                <w:sz w:val="20"/>
                <w:szCs w:val="20"/>
                <w:highlight w:val="none"/>
                <w:lang w:val="en-US" w:eastAsia="zh-CN" w:bidi="ar"/>
              </w:rPr>
              <w:t>所在村庄</w:t>
            </w:r>
          </w:p>
        </w:tc>
        <w:tc>
          <w:tcPr>
            <w:tcW w:w="792" w:type="pct"/>
            <w:tcBorders>
              <w:top w:val="single" w:color="000000" w:sz="4" w:space="0"/>
              <w:left w:val="single" w:color="000000" w:sz="4" w:space="0"/>
              <w:bottom w:val="single" w:color="000000" w:sz="4" w:space="0"/>
              <w:right w:val="single" w:color="000000" w:sz="4" w:space="0"/>
            </w:tcBorders>
            <w:shd w:val="clear" w:color="auto" w:fill="C0C0BF"/>
            <w:vAlign w:val="center"/>
          </w:tcPr>
          <w:p w14:paraId="718417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b/>
                <w:bCs/>
                <w:sz w:val="20"/>
                <w:szCs w:val="20"/>
                <w:highlight w:val="none"/>
                <w:lang w:val="en-US" w:eastAsia="zh-CN" w:bidi="ar"/>
              </w:rPr>
            </w:pPr>
            <w:r>
              <w:rPr>
                <w:rStyle w:val="23"/>
                <w:rFonts w:hint="eastAsia" w:ascii="宋体" w:hAnsi="宋体" w:eastAsia="宋体" w:cs="宋体"/>
                <w:b/>
                <w:bCs/>
                <w:sz w:val="20"/>
                <w:szCs w:val="20"/>
                <w:highlight w:val="none"/>
                <w:lang w:val="en-US" w:eastAsia="zh-CN" w:bidi="ar"/>
              </w:rPr>
              <w:t>复核内容</w:t>
            </w:r>
          </w:p>
        </w:tc>
        <w:tc>
          <w:tcPr>
            <w:tcW w:w="1070" w:type="pct"/>
            <w:tcBorders>
              <w:top w:val="single" w:color="000000" w:sz="4" w:space="0"/>
              <w:left w:val="single" w:color="000000" w:sz="4" w:space="0"/>
              <w:bottom w:val="single" w:color="000000" w:sz="4" w:space="0"/>
              <w:right w:val="single" w:color="000000" w:sz="4" w:space="0"/>
            </w:tcBorders>
            <w:shd w:val="clear" w:color="auto" w:fill="C0C0BF"/>
            <w:vAlign w:val="center"/>
          </w:tcPr>
          <w:p w14:paraId="21A094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b/>
                <w:bCs/>
                <w:sz w:val="20"/>
                <w:szCs w:val="20"/>
                <w:highlight w:val="none"/>
                <w:lang w:val="en-US" w:eastAsia="zh-CN" w:bidi="ar"/>
              </w:rPr>
            </w:pPr>
            <w:r>
              <w:rPr>
                <w:rStyle w:val="23"/>
                <w:rFonts w:hint="eastAsia" w:ascii="宋体" w:hAnsi="宋体" w:eastAsia="宋体" w:cs="宋体"/>
                <w:b/>
                <w:bCs/>
                <w:sz w:val="20"/>
                <w:szCs w:val="20"/>
                <w:highlight w:val="none"/>
                <w:lang w:val="en-US" w:eastAsia="zh-CN" w:bidi="ar"/>
              </w:rPr>
              <w:t>坐标X</w:t>
            </w:r>
          </w:p>
        </w:tc>
        <w:tc>
          <w:tcPr>
            <w:tcW w:w="982" w:type="pct"/>
            <w:tcBorders>
              <w:top w:val="single" w:color="000000" w:sz="4" w:space="0"/>
              <w:left w:val="single" w:color="000000" w:sz="4" w:space="0"/>
              <w:bottom w:val="single" w:color="000000" w:sz="4" w:space="0"/>
              <w:right w:val="single" w:color="000000" w:sz="4" w:space="0"/>
            </w:tcBorders>
            <w:shd w:val="clear" w:color="auto" w:fill="C0C0BF"/>
            <w:vAlign w:val="center"/>
          </w:tcPr>
          <w:p w14:paraId="3BAE777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b/>
                <w:bCs/>
                <w:sz w:val="20"/>
                <w:szCs w:val="20"/>
                <w:highlight w:val="none"/>
                <w:lang w:val="en-US" w:eastAsia="zh-CN" w:bidi="ar"/>
              </w:rPr>
            </w:pPr>
            <w:r>
              <w:rPr>
                <w:rStyle w:val="23"/>
                <w:rFonts w:hint="eastAsia" w:ascii="宋体" w:hAnsi="宋体" w:eastAsia="宋体" w:cs="宋体"/>
                <w:b/>
                <w:bCs/>
                <w:sz w:val="20"/>
                <w:szCs w:val="20"/>
                <w:highlight w:val="none"/>
                <w:lang w:val="en-US" w:eastAsia="zh-CN" w:bidi="ar"/>
              </w:rPr>
              <w:t>坐标Y</w:t>
            </w:r>
          </w:p>
        </w:tc>
      </w:tr>
      <w:tr w14:paraId="025E13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E26235">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1308810008</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489E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平泉镇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C12E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二道河子村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5834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B666B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38' 50.944"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EBAE0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0' 18.856" N</w:t>
            </w:r>
          </w:p>
        </w:tc>
      </w:tr>
      <w:tr w14:paraId="46385E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86109">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1308810087</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38279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平泉镇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8405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四合园村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7700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BDDD4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35' 29.847"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2A5D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0' 54.189" N</w:t>
            </w:r>
          </w:p>
        </w:tc>
      </w:tr>
      <w:tr w14:paraId="2634DE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6DE661">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1308810349</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BA44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榆树林子镇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2A0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土洞子村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AC9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14951C">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56' 24.780"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BA03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14' 30.893" N</w:t>
            </w:r>
          </w:p>
        </w:tc>
      </w:tr>
      <w:tr w14:paraId="1EAAE3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8B4DE7">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1308810381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DD7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E400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槽碾沟村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B6A7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B96CA">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49' 55.746"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4CB09E">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58' 38.883" N</w:t>
            </w:r>
          </w:p>
        </w:tc>
      </w:tr>
      <w:tr w14:paraId="02E2E9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C11CD">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1308810390</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E8EA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78272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东王杖子村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AC32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B1C3FC">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54' 35.070"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1DE1CC">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 53.431" N</w:t>
            </w:r>
          </w:p>
        </w:tc>
      </w:tr>
      <w:tr w14:paraId="26B1B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E6016">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1308810393</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434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B8AD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东王杖子村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EEC5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AA3EDB">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55' 49.686"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4C7A5">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 34.346" N</w:t>
            </w:r>
          </w:p>
        </w:tc>
      </w:tr>
      <w:tr w14:paraId="12FB3F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338F6">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1308810394</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D3898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EEA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东王杖子村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8675A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3E14A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53' 58.558"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4000A">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 32.238" N</w:t>
            </w:r>
          </w:p>
        </w:tc>
      </w:tr>
      <w:tr w14:paraId="31BFED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3E2C5">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1308810412</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32AF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F21A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狮子庙村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69FF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A7340C">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49' 17.528"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4D311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57' 45.952" N</w:t>
            </w:r>
          </w:p>
        </w:tc>
      </w:tr>
      <w:tr w14:paraId="41DA5A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21B575">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1308810420</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4D3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FC3F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狮子庙村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2EE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0D222">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49' 59.659"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31EAF">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58' 6.604" N</w:t>
            </w:r>
          </w:p>
        </w:tc>
      </w:tr>
      <w:tr w14:paraId="15A47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30BA8">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1308810421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E0E8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9F40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狮子庙村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96CC7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251683">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49' 15.904"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2A506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58' 13.229" N</w:t>
            </w:r>
          </w:p>
        </w:tc>
      </w:tr>
      <w:tr w14:paraId="5FB7F4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FBF04F">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1308810434</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8604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50DA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水泉沟村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2AA7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69B2E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54' 16.636"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32C12">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58' 0.319" N</w:t>
            </w:r>
          </w:p>
        </w:tc>
      </w:tr>
      <w:tr w14:paraId="063703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D5F5EC">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1308810439</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A508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BF21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王家营村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87D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35891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55' 31.494"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4C24DF">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3' 37.089" N</w:t>
            </w:r>
          </w:p>
        </w:tc>
      </w:tr>
      <w:tr w14:paraId="135CE5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B80DEF">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1308810440</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D131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FC2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王家营村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8D9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5093CD">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54' 34.962"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5D1C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3' 22.612" N</w:t>
            </w:r>
          </w:p>
        </w:tc>
      </w:tr>
      <w:tr w14:paraId="3F323C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C8B881">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1308810448</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D659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3F81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王家营村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B16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A21893">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54' 13.468"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3B5A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3' 52.202" N</w:t>
            </w:r>
          </w:p>
        </w:tc>
      </w:tr>
      <w:tr w14:paraId="6DC95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3426D0">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1308810457</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4C3A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杨树岭镇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CB808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朱家沟村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528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2F3BD">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48' 37.836"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63E23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4' 35.597" N</w:t>
            </w:r>
          </w:p>
        </w:tc>
      </w:tr>
      <w:tr w14:paraId="10C23C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C04761">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1308810604</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913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EFF5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胡杖子村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76237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571DB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30' 17.569"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53361A">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56' 19.054" N</w:t>
            </w:r>
          </w:p>
        </w:tc>
      </w:tr>
      <w:tr w14:paraId="3E6F6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75DEC6">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1308810619</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038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F000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南三家村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F093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28E67">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38' 9.504"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34965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50' 14.205" N</w:t>
            </w:r>
          </w:p>
        </w:tc>
      </w:tr>
      <w:tr w14:paraId="287DF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5BB62">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1308810620</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D3C6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C654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南三家村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827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41085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40' 6.913"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27B0D7">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49' 45.666" N</w:t>
            </w:r>
          </w:p>
        </w:tc>
      </w:tr>
      <w:tr w14:paraId="17E3B9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6DA181">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1308810621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F74A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0B1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南三家村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4DF5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58FD6">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38' 8.029"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6BF64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51' 13.374" N</w:t>
            </w:r>
          </w:p>
        </w:tc>
      </w:tr>
      <w:tr w14:paraId="22B194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2DA7EF">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1308810624</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2A8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82FDF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南三家村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A1C02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复核内部光伏建设</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46ED2">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38' 34.029"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1373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51' 7.583" N</w:t>
            </w:r>
          </w:p>
        </w:tc>
      </w:tr>
      <w:tr w14:paraId="73B11E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49452">
            <w:pPr>
              <w:keepNext w:val="0"/>
              <w:keepLines w:val="0"/>
              <w:widowControl/>
              <w:suppressLineNumbers w:val="0"/>
              <w:jc w:val="center"/>
              <w:textAlignment w:val="bottom"/>
              <w:rPr>
                <w:rStyle w:val="23"/>
                <w:rFonts w:hint="default" w:ascii="Times New Roman" w:hAnsi="Times New Roman" w:eastAsia="方正仿宋_GB2312" w:cs="Times New Roman"/>
                <w:sz w:val="22"/>
                <w:szCs w:val="22"/>
                <w:highlight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1308810636</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1CB9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6F7B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趟道沟新村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310A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A42D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43' 44.791"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9AF21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51' 6.402" N</w:t>
            </w:r>
          </w:p>
        </w:tc>
      </w:tr>
      <w:tr w14:paraId="40E8A6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BAE9E3">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1308810639</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7E8F2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C04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趟道沟新村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ADE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2B0BED">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44' 22.794"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4026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51' 48.329" N</w:t>
            </w:r>
          </w:p>
        </w:tc>
      </w:tr>
      <w:tr w14:paraId="7BD347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9748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1308810641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907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6559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趟道沟新村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CE7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5EE73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44' 15.706"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C57456">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52' 20.746" N</w:t>
            </w:r>
          </w:p>
        </w:tc>
      </w:tr>
      <w:tr w14:paraId="7B7851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64DF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1308810642</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97C65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A4D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趟道沟新村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552D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783B8B">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43' 12.296"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0677A">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52' 13.850" N</w:t>
            </w:r>
          </w:p>
        </w:tc>
      </w:tr>
      <w:tr w14:paraId="250B6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522A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1308810647</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4B9E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D1B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趟道沟新村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043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ADA9F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45' 8.783"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D45ACB">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51' 29.502" N</w:t>
            </w:r>
          </w:p>
        </w:tc>
      </w:tr>
      <w:tr w14:paraId="5C4BD5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8A5C75">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1308810650</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C60D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915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趟道沟新村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F985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E0158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44' 53.488"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5ED42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52' 24.458" N</w:t>
            </w:r>
          </w:p>
        </w:tc>
      </w:tr>
      <w:tr w14:paraId="2991C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4639D">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1308810651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641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C71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趟道沟新村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BEA4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A2D497">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42' 51.462"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7ACD5E">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51' 24.056" N</w:t>
            </w:r>
          </w:p>
        </w:tc>
      </w:tr>
      <w:tr w14:paraId="0DF83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FA734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1308810654</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85E19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0425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E2AA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07FB35">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38' 41.931"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788B0C">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52' 8.134" N</w:t>
            </w:r>
          </w:p>
        </w:tc>
      </w:tr>
      <w:tr w14:paraId="49793D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75EFE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1308810660</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0468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小寺沟镇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6568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姚杖子村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66A3C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869342">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40' 27.056"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7C81B5">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51' 54.758" N</w:t>
            </w:r>
          </w:p>
        </w:tc>
      </w:tr>
      <w:tr w14:paraId="3FCA1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145B3D">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1308810661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D58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党坝镇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9A95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大东沟村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912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9C492A">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43' 32.450"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ABC39C">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48' 35.074" N</w:t>
            </w:r>
          </w:p>
        </w:tc>
      </w:tr>
      <w:tr w14:paraId="25150A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A35F6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1308810664</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493B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党坝镇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DEAB1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大东沟村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7FB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0E7E5F">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41' 27.057"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451DE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40° 48' 13.083" N</w:t>
            </w:r>
          </w:p>
        </w:tc>
      </w:tr>
      <w:tr w14:paraId="63A4DE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2E42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1308810796</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9F3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卧龙镇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0B50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官坟梁村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EDB8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1E012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46' 56.102"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3FD4C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7' 50.490" N</w:t>
            </w:r>
          </w:p>
        </w:tc>
      </w:tr>
      <w:tr w14:paraId="742B6D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CAC412">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1308810797</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4FF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卧龙镇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2E89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官坟梁村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602C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F3999C">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46' 3.326"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9A8723">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8' 35.309" N</w:t>
            </w:r>
          </w:p>
        </w:tc>
      </w:tr>
      <w:tr w14:paraId="0328C6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E89175">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1308810798</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9D60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卧龙镇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8A6B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官坟梁村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22E1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5AD1B">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46' 56.419"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00FB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8' 17.071" N</w:t>
            </w:r>
          </w:p>
        </w:tc>
      </w:tr>
      <w:tr w14:paraId="14EB05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38A27">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1308810801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42A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卧龙镇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62C54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官坟梁村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0DA47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8BF063">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48' 7.442"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32EEA">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8' 2.478" N</w:t>
            </w:r>
          </w:p>
        </w:tc>
      </w:tr>
      <w:tr w14:paraId="6BFDEF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8D00B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1308810803</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63B6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卧龙镇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601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官坟梁村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B8B5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80D902">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47' 23.695"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02FAB6">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7' 11.348" N</w:t>
            </w:r>
          </w:p>
        </w:tc>
      </w:tr>
      <w:tr w14:paraId="0150A1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2EB3F">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1308811128</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02D0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柳溪镇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BD47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柳溪社区</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7097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0FB15">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37' 3.839"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5EB6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14' 49.549" N</w:t>
            </w:r>
          </w:p>
        </w:tc>
      </w:tr>
      <w:tr w14:paraId="57973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E2608">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1308811149</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59A1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柳溪镇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3EF0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柳溪社区</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C572F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55A13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37' 33.121"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384CA">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14' 22.943" N</w:t>
            </w:r>
          </w:p>
        </w:tc>
      </w:tr>
      <w:tr w14:paraId="3107C6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368B6">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1308811156</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5A422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柳溪镇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7CC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柳溪社区</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ED4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复核内部疑似扰动</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B9013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38' 29.200"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C394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14' 22.211" N</w:t>
            </w:r>
          </w:p>
        </w:tc>
      </w:tr>
      <w:tr w14:paraId="64CB3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D9E340">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1308811157</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5093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柳溪镇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CEE89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柳溪社区</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9FEF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31CF4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38' 3.565"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215E35">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14' 44.325" N</w:t>
            </w:r>
          </w:p>
        </w:tc>
      </w:tr>
      <w:tr w14:paraId="1D8A5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D16E29">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1308811311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2920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平北镇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2B492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平房村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7F73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5339DA">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50' 55.420"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B21E7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17' 14.741" N</w:t>
            </w:r>
          </w:p>
        </w:tc>
      </w:tr>
      <w:tr w14:paraId="1714C1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EC1C8">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1308811328</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D58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平北镇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AED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太平梁社区</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C191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B2695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49' 38.974"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52E5F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16' 1.956" N</w:t>
            </w:r>
          </w:p>
        </w:tc>
      </w:tr>
      <w:tr w14:paraId="7E1921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18F23">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1308811331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0656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平北镇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9995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太平梁社区</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E3AC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复核内部疑似开垦</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3C3D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50' 51.704"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0FC7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15' 15.771" N</w:t>
            </w:r>
          </w:p>
        </w:tc>
      </w:tr>
      <w:tr w14:paraId="038CC9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8A70A5">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1308811335</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8AB0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平北镇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08C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小沟村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DFD5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42A7DF">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52' 12.971"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702D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15' 42.650" N</w:t>
            </w:r>
          </w:p>
        </w:tc>
      </w:tr>
      <w:tr w14:paraId="42FB00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21B7F3">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1308811336</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17E9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平北镇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8FE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小沟村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933D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E175C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49' 50.669"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1665B">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17' 17.025" N</w:t>
            </w:r>
          </w:p>
        </w:tc>
      </w:tr>
      <w:tr w14:paraId="16C2B0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2C0265">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1308811345</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CEBF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平北镇</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0E07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小沟村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9A7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E01CD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51' 28.033"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E2887">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16' 22.789" N</w:t>
            </w:r>
          </w:p>
        </w:tc>
      </w:tr>
      <w:tr w14:paraId="566AD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9D5CB9">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1308811535</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C46A6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王土房乡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E4F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单杖子村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846A8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C6CA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28' 32.068"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8C1FB">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5' 17.766" N</w:t>
            </w:r>
          </w:p>
        </w:tc>
      </w:tr>
      <w:tr w14:paraId="519DCC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636CDC">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1308811547</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60BC5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王土房乡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10B0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单杖子村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60FDC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3AA8B5">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29' 3.939"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FCDC87">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5' 39.976" N</w:t>
            </w:r>
          </w:p>
        </w:tc>
      </w:tr>
      <w:tr w14:paraId="1067B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57C2A">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1308811548</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9248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王土房乡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B8B4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单杖子村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086F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3FA3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28' 17.608"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94C232">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5' 58.258" N</w:t>
            </w:r>
          </w:p>
        </w:tc>
      </w:tr>
      <w:tr w14:paraId="27D4A4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98FA3D">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1308811549</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C61DB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王土房乡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6B1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单杖子村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44619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复核内部疑似开垦</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E31F6B">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28' 59.680"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B75AD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5' 58.092" N</w:t>
            </w:r>
          </w:p>
        </w:tc>
      </w:tr>
      <w:tr w14:paraId="746914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2CB1A">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1308811682</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0DE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七家岱满族乡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292F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D271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复核内部疑似开垦</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3449C">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30' 22.258"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9AF904">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11' 39.135" N</w:t>
            </w:r>
          </w:p>
        </w:tc>
      </w:tr>
      <w:tr w14:paraId="0A183B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4876D">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1308811688</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6D5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七家岱满族乡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994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34CA4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复核内部疑似开垦</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0091D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29' 49.992"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77CFEE">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11' 35.764" N</w:t>
            </w:r>
          </w:p>
        </w:tc>
      </w:tr>
      <w:tr w14:paraId="4C106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2F1E7B">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1308811695</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D36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七家岱满族乡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10A9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79F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复核内部疑似开垦</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55C353">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27' 58.780"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153F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12' 52.781" N</w:t>
            </w:r>
          </w:p>
        </w:tc>
      </w:tr>
      <w:tr w14:paraId="26954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B6C627">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1308811704</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6A54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七家岱满族乡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D5A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6E95F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52919">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27' 57.103"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7604AD">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12' 18.086" N</w:t>
            </w:r>
          </w:p>
        </w:tc>
      </w:tr>
      <w:tr w14:paraId="24C828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503BA9">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1308811709</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CDB2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七家岱满族乡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02E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56E30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F8C442">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28' 50.104"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F4EB5E">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12' 50.929" N</w:t>
            </w:r>
          </w:p>
        </w:tc>
      </w:tr>
      <w:tr w14:paraId="19616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74BEE">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1308811711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18B9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七家岱满族乡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43AA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9C93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E7AEDB">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27' 21.617"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239B8B">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12' 25.703" N</w:t>
            </w:r>
          </w:p>
        </w:tc>
      </w:tr>
      <w:tr w14:paraId="0EA11D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545FD5">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1308811712</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64B8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七家岱满族乡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D8A9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B5014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复核内部疑似开垦</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9096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32' 27.435"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46A17A">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12' 30.386" N</w:t>
            </w:r>
          </w:p>
        </w:tc>
      </w:tr>
      <w:tr w14:paraId="4DDFDC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CAD235">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1308811720</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7BA2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七家岱满族乡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3FFD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大地村</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3679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复核内部疑似开垦</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EDD78C">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27' 33.608"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0D5A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12' 0.795" N</w:t>
            </w:r>
          </w:p>
        </w:tc>
      </w:tr>
      <w:tr w14:paraId="0F7984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6E0FEC">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1308811815</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8942B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茅兰沟满族蒙古族乡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FC08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长胜沟社区</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CB6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22C2E">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49' 34.900"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F51161">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9' 19.530" N</w:t>
            </w:r>
          </w:p>
        </w:tc>
      </w:tr>
      <w:tr w14:paraId="3A5FAA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686B46">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1308811828</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4C0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茅兰沟满族蒙古族乡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1E0D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长胜沟社区</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A312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复核内部疑似开垦</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63F12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49' 4.681"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60F200">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8' 11.143" N</w:t>
            </w:r>
          </w:p>
        </w:tc>
      </w:tr>
      <w:tr w14:paraId="735E6E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trPr>
        <w:tc>
          <w:tcPr>
            <w:tcW w:w="7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E85136">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0"/>
                <w:szCs w:val="20"/>
                <w:u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1308811831</w:t>
            </w:r>
          </w:p>
        </w:tc>
        <w:tc>
          <w:tcPr>
            <w:tcW w:w="7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4C4E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茅兰沟满族蒙古族乡</w:t>
            </w:r>
          </w:p>
        </w:tc>
        <w:tc>
          <w:tcPr>
            <w:tcW w:w="6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20E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长胜沟社区</w:t>
            </w:r>
          </w:p>
        </w:tc>
        <w:tc>
          <w:tcPr>
            <w:tcW w:w="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C891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Style w:val="23"/>
                <w:rFonts w:hint="eastAsia" w:ascii="宋体" w:hAnsi="宋体" w:eastAsia="宋体" w:cs="宋体"/>
                <w:sz w:val="20"/>
                <w:szCs w:val="20"/>
                <w:highlight w:val="none"/>
                <w:lang w:val="en-US" w:eastAsia="zh-CN" w:bidi="ar"/>
              </w:rPr>
            </w:pPr>
            <w:r>
              <w:rPr>
                <w:rStyle w:val="23"/>
                <w:rFonts w:hint="eastAsia" w:ascii="宋体" w:hAnsi="宋体" w:eastAsia="宋体" w:cs="宋体"/>
                <w:sz w:val="20"/>
                <w:szCs w:val="20"/>
                <w:highlight w:val="none"/>
                <w:lang w:val="en-US" w:eastAsia="zh-CN" w:bidi="ar"/>
              </w:rPr>
              <w:t>常规复核</w:t>
            </w:r>
          </w:p>
        </w:tc>
        <w:tc>
          <w:tcPr>
            <w:tcW w:w="10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47C293">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118° 49' 30.839" E</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33938">
            <w:pPr>
              <w:keepNext w:val="0"/>
              <w:keepLines w:val="0"/>
              <w:widowControl/>
              <w:suppressLineNumbers w:val="0"/>
              <w:jc w:val="center"/>
              <w:textAlignment w:val="bottom"/>
              <w:rPr>
                <w:rStyle w:val="23"/>
                <w:rFonts w:hint="default" w:ascii="Times New Roman" w:hAnsi="Times New Roman" w:eastAsia="方正仿宋_GB2312" w:cs="Times New Roman"/>
                <w:sz w:val="20"/>
                <w:szCs w:val="20"/>
                <w:highlight w:val="none"/>
                <w:lang w:val="en-US" w:eastAsia="zh-CN" w:bidi="ar"/>
              </w:rPr>
            </w:pPr>
            <w:r>
              <w:rPr>
                <w:rFonts w:hint="default" w:ascii="Times New Roman" w:hAnsi="Times New Roman" w:eastAsia="宋体" w:cs="Times New Roman"/>
                <w:i w:val="0"/>
                <w:iCs w:val="0"/>
                <w:color w:val="000000"/>
                <w:kern w:val="0"/>
                <w:sz w:val="20"/>
                <w:szCs w:val="20"/>
                <w:u w:val="none"/>
                <w:lang w:val="en-US" w:eastAsia="zh-CN" w:bidi="ar"/>
              </w:rPr>
              <w:t>41° 8' 12.964" N</w:t>
            </w:r>
          </w:p>
        </w:tc>
      </w:tr>
    </w:tbl>
    <w:p w14:paraId="2EB462D7">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方正仿宋_GB2312" w:cs="方正仿宋_GB2312"/>
          <w:kern w:val="2"/>
          <w:sz w:val="24"/>
          <w:szCs w:val="24"/>
          <w:highlight w:val="cyan"/>
          <w:lang w:val="en-US" w:eastAsia="zh-CN" w:bidi="ar-SA"/>
        </w:rPr>
      </w:pPr>
    </w:p>
    <w:p w14:paraId="70A74258">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both"/>
        <w:textAlignment w:val="auto"/>
        <w:rPr>
          <w:rFonts w:hint="default" w:ascii="Times New Roman" w:hAnsi="Times New Roman" w:eastAsia="方正仿宋_GB2312" w:cs="方正仿宋_GB2312"/>
          <w:kern w:val="2"/>
          <w:sz w:val="24"/>
          <w:szCs w:val="24"/>
          <w:highlight w:val="cyan"/>
          <w:lang w:val="en-US" w:eastAsia="zh-CN" w:bidi="ar-SA"/>
        </w:rPr>
      </w:pPr>
    </w:p>
    <w:p w14:paraId="488FF32C">
      <w:pPr>
        <w:pStyle w:val="15"/>
        <w:keepNext w:val="0"/>
        <w:keepLines w:val="0"/>
        <w:pageBreakBefore w:val="0"/>
        <w:widowControl w:val="0"/>
        <w:suppressLineNumbers w:val="0"/>
        <w:kinsoku w:val="0"/>
        <w:wordWrap/>
        <w:overflowPunct w:val="0"/>
        <w:topLinePunct w:val="0"/>
        <w:autoSpaceDE w:val="0"/>
        <w:autoSpaceDN w:val="0"/>
        <w:bidi w:val="0"/>
        <w:adjustRightInd w:val="0"/>
        <w:snapToGrid w:val="0"/>
        <w:spacing w:beforeAutospacing="0" w:afterAutospacing="0" w:line="240" w:lineRule="auto"/>
        <w:jc w:val="center"/>
        <w:textAlignment w:val="auto"/>
        <w:rPr>
          <w:rFonts w:hint="eastAsia" w:ascii="Times New Roman" w:hAnsi="Times New Roman" w:eastAsia="方正仿宋_GB2312" w:cs="方正仿宋_GB2312"/>
          <w:lang w:eastAsia="zh-CN"/>
        </w:rPr>
      </w:pPr>
      <w:r>
        <w:rPr>
          <w:rFonts w:hint="eastAsia" w:ascii="Times New Roman" w:hAnsi="Times New Roman" w:eastAsia="方正仿宋_GB2312" w:cs="方正仿宋_GB2312"/>
          <w:lang w:eastAsia="zh-CN"/>
        </w:rPr>
        <w:drawing>
          <wp:inline distT="0" distB="0" distL="114300" distR="114300">
            <wp:extent cx="3664585" cy="3852545"/>
            <wp:effectExtent l="0" t="0" r="5715" b="8255"/>
            <wp:docPr id="1" name="图片 1" descr="{6F87CD3C-4E56-4DE0-8BE7-EE8B6418F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F87CD3C-4E56-4DE0-8BE7-EE8B6418FACA}"/>
                    <pic:cNvPicPr>
                      <a:picLocks noChangeAspect="1"/>
                    </pic:cNvPicPr>
                  </pic:nvPicPr>
                  <pic:blipFill>
                    <a:blip r:embed="rId30"/>
                    <a:stretch>
                      <a:fillRect/>
                    </a:stretch>
                  </pic:blipFill>
                  <pic:spPr>
                    <a:xfrm>
                      <a:off x="0" y="0"/>
                      <a:ext cx="3664585" cy="3852545"/>
                    </a:xfrm>
                    <a:prstGeom prst="rect">
                      <a:avLst/>
                    </a:prstGeom>
                  </pic:spPr>
                </pic:pic>
              </a:graphicData>
            </a:graphic>
          </wp:inline>
        </w:drawing>
      </w:r>
    </w:p>
    <w:p w14:paraId="79D64956">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3-20</w:t>
      </w:r>
      <w:r>
        <w:rPr>
          <w:rFonts w:hint="default" w:ascii="Times New Roman" w:hAnsi="Times New Roman" w:eastAsia="方正仿宋_GB2312" w:cs="方正仿宋_GB2312"/>
          <w:kern w:val="2"/>
          <w:sz w:val="24"/>
          <w:szCs w:val="24"/>
          <w:lang w:val="en-US" w:eastAsia="zh-CN" w:bidi="ar-SA"/>
        </w:rPr>
        <w:t xml:space="preserve"> 现场复核图斑分布</w:t>
      </w:r>
    </w:p>
    <w:p w14:paraId="6911143D">
      <w:pPr>
        <w:pageBreakBefore w:val="0"/>
        <w:kinsoku/>
        <w:wordWrap/>
        <w:overflowPunct/>
        <w:topLinePunct w:val="0"/>
        <w:autoSpaceDE/>
        <w:autoSpaceDN/>
        <w:bidi w:val="0"/>
        <w:adjustRightInd w:val="0"/>
        <w:snapToGrid w:val="0"/>
        <w:spacing w:line="360" w:lineRule="auto"/>
        <w:ind w:firstLine="560" w:firstLineChars="200"/>
        <w:jc w:val="left"/>
        <w:rPr>
          <w:rFonts w:hint="eastAsia" w:ascii="Times New Roman" w:hAnsi="Times New Roman" w:eastAsia="方正仿宋_GB2312" w:cs="方正仿宋_GB2312"/>
          <w:kern w:val="2"/>
          <w:sz w:val="28"/>
          <w:szCs w:val="28"/>
          <w:lang w:val="en-US" w:eastAsia="zh-CN" w:bidi="ar-SA"/>
        </w:rPr>
      </w:pPr>
      <w:r>
        <w:rPr>
          <w:rFonts w:hint="eastAsia" w:ascii="Times New Roman" w:hAnsi="Times New Roman" w:eastAsia="方正仿宋_GB2312" w:cs="方正仿宋_GB2312"/>
          <w:kern w:val="2"/>
          <w:sz w:val="28"/>
          <w:szCs w:val="28"/>
          <w:lang w:val="en-US" w:eastAsia="zh-CN" w:bidi="ar-SA"/>
        </w:rPr>
        <w:t>结合影像复核和外业复核成果对图斑边界进行修正调整，外业常规复核点位32个，边界全部相符，17个图斑结合外业复核情况进行边界调整扣除，通过影像复核结合外业问题图班影像特征进行边界调整图斑14个，</w:t>
      </w:r>
      <w:r>
        <w:rPr>
          <w:rFonts w:hint="eastAsia" w:ascii="Times New Roman" w:hAnsi="Times New Roman" w:eastAsia="方正仿宋_GB2312" w:cs="方正仿宋_GB2312"/>
          <w:kern w:val="2"/>
          <w:sz w:val="28"/>
          <w:szCs w:val="28"/>
          <w:highlight w:val="none"/>
          <w:lang w:val="en-US" w:eastAsia="zh-CN" w:bidi="ar-SA"/>
        </w:rPr>
        <w:t>复核调整后图斑数量1864个，面积956.53km</w:t>
      </w:r>
      <w:r>
        <w:rPr>
          <w:rFonts w:hint="eastAsia" w:ascii="Times New Roman" w:hAnsi="Times New Roman" w:eastAsia="方正仿宋_GB2312" w:cs="方正仿宋_GB2312"/>
          <w:kern w:val="2"/>
          <w:sz w:val="28"/>
          <w:szCs w:val="28"/>
          <w:highlight w:val="none"/>
          <w:vertAlign w:val="superscript"/>
          <w:lang w:val="en-US" w:eastAsia="zh-CN" w:bidi="ar-SA"/>
        </w:rPr>
        <w:t>2</w:t>
      </w:r>
      <w:r>
        <w:rPr>
          <w:rFonts w:hint="eastAsia" w:ascii="Times New Roman" w:hAnsi="Times New Roman" w:eastAsia="方正仿宋_GB2312" w:cs="方正仿宋_GB2312"/>
          <w:kern w:val="2"/>
          <w:sz w:val="28"/>
          <w:szCs w:val="28"/>
          <w:highlight w:val="none"/>
          <w:lang w:val="en-US" w:eastAsia="zh-CN" w:bidi="ar-SA"/>
        </w:rPr>
        <w:t>。</w:t>
      </w:r>
      <w:r>
        <w:rPr>
          <w:rFonts w:hint="eastAsia" w:ascii="Times New Roman" w:hAnsi="Times New Roman" w:eastAsia="方正仿宋_GB2312" w:cs="方正仿宋_GB2312"/>
          <w:kern w:val="2"/>
          <w:sz w:val="28"/>
          <w:szCs w:val="28"/>
          <w:lang w:val="en-US" w:eastAsia="zh-CN" w:bidi="ar-SA"/>
        </w:rPr>
        <w:t>调整修正示例见图3-21。</w:t>
      </w:r>
    </w:p>
    <w:p w14:paraId="247AE140">
      <w:pPr>
        <w:pStyle w:val="15"/>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方正仿宋_GB2312" w:cs="方正仿宋_GB2312"/>
          <w:lang w:eastAsia="zh-CN"/>
        </w:rPr>
      </w:pPr>
      <w:r>
        <w:rPr>
          <w:rFonts w:hint="eastAsia" w:ascii="Times New Roman" w:hAnsi="Times New Roman" w:eastAsia="方正仿宋_GB2312" w:cs="方正仿宋_GB2312"/>
          <w:lang w:eastAsia="zh-CN"/>
        </w:rPr>
        <w:drawing>
          <wp:inline distT="0" distB="0" distL="114300" distR="114300">
            <wp:extent cx="2989580" cy="2206625"/>
            <wp:effectExtent l="0" t="0" r="7620" b="3175"/>
            <wp:docPr id="6" name="图片 6" descr="{D7D1AEB8-5C51-4CA6-8205-A7D8AE8B2E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7D1AEB8-5C51-4CA6-8205-A7D8AE8B2EFF}"/>
                    <pic:cNvPicPr>
                      <a:picLocks noChangeAspect="1"/>
                    </pic:cNvPicPr>
                  </pic:nvPicPr>
                  <pic:blipFill>
                    <a:blip r:embed="rId31"/>
                    <a:stretch>
                      <a:fillRect/>
                    </a:stretch>
                  </pic:blipFill>
                  <pic:spPr>
                    <a:xfrm>
                      <a:off x="0" y="0"/>
                      <a:ext cx="2989580" cy="2206625"/>
                    </a:xfrm>
                    <a:prstGeom prst="rect">
                      <a:avLst/>
                    </a:prstGeom>
                  </pic:spPr>
                </pic:pic>
              </a:graphicData>
            </a:graphic>
          </wp:inline>
        </w:drawing>
      </w:r>
      <w:r>
        <w:rPr>
          <w:rFonts w:hint="eastAsia" w:ascii="Times New Roman" w:hAnsi="Times New Roman" w:eastAsia="方正仿宋_GB2312" w:cs="方正仿宋_GB2312"/>
          <w:lang w:eastAsia="zh-CN"/>
        </w:rPr>
        <w:drawing>
          <wp:inline distT="0" distB="0" distL="114300" distR="114300">
            <wp:extent cx="2094230" cy="2210435"/>
            <wp:effectExtent l="0" t="0" r="1270" b="12065"/>
            <wp:docPr id="17" name="图片 17" descr="{8B51E2CB-94B6-45DA-B934-647FD1F1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8B51E2CB-94B6-45DA-B934-647FD1F14211}"/>
                    <pic:cNvPicPr>
                      <a:picLocks noChangeAspect="1"/>
                    </pic:cNvPicPr>
                  </pic:nvPicPr>
                  <pic:blipFill>
                    <a:blip r:embed="rId32"/>
                    <a:stretch>
                      <a:fillRect/>
                    </a:stretch>
                  </pic:blipFill>
                  <pic:spPr>
                    <a:xfrm>
                      <a:off x="0" y="0"/>
                      <a:ext cx="2094230" cy="2210435"/>
                    </a:xfrm>
                    <a:prstGeom prst="rect">
                      <a:avLst/>
                    </a:prstGeom>
                  </pic:spPr>
                </pic:pic>
              </a:graphicData>
            </a:graphic>
          </wp:inline>
        </w:drawing>
      </w:r>
    </w:p>
    <w:p w14:paraId="5A94536B">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eastAsia"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3-21</w:t>
      </w:r>
      <w:r>
        <w:rPr>
          <w:rFonts w:hint="default" w:ascii="Times New Roman" w:hAnsi="Times New Roman" w:eastAsia="方正仿宋_GB2312" w:cs="方正仿宋_GB2312"/>
          <w:kern w:val="2"/>
          <w:sz w:val="24"/>
          <w:szCs w:val="24"/>
          <w:lang w:val="en-US" w:eastAsia="zh-CN" w:bidi="ar-SA"/>
        </w:rPr>
        <w:t xml:space="preserve"> </w:t>
      </w:r>
      <w:r>
        <w:rPr>
          <w:rFonts w:hint="eastAsia" w:ascii="Times New Roman" w:hAnsi="Times New Roman" w:eastAsia="方正仿宋_GB2312" w:cs="方正仿宋_GB2312"/>
          <w:kern w:val="2"/>
          <w:sz w:val="24"/>
          <w:szCs w:val="24"/>
          <w:lang w:val="en-US" w:eastAsia="zh-CN" w:bidi="ar-SA"/>
        </w:rPr>
        <w:t>图斑边界修正前后对比图</w:t>
      </w:r>
    </w:p>
    <w:p w14:paraId="4ED44B95">
      <w:pPr>
        <w:pStyle w:val="3"/>
        <w:keepNext/>
        <w:keepLines/>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方正仿宋_GB2312" w:cs="方正仿宋_GB2312"/>
          <w:lang w:val="en-US" w:eastAsia="zh-CN"/>
        </w:rPr>
      </w:pPr>
      <w:bookmarkStart w:id="62" w:name="_Toc10648"/>
      <w:bookmarkStart w:id="63" w:name="_Toc6699"/>
      <w:bookmarkStart w:id="64" w:name="_Toc10126"/>
      <w:bookmarkStart w:id="65" w:name="_Toc3935"/>
      <w:bookmarkStart w:id="66" w:name="_Toc5132"/>
      <w:r>
        <w:rPr>
          <w:rFonts w:hint="default" w:ascii="Times New Roman" w:hAnsi="Times New Roman" w:eastAsia="方正仿宋_GB2312" w:cs="方正仿宋_GB2312"/>
          <w:lang w:val="en-US" w:eastAsia="zh-CN"/>
        </w:rPr>
        <w:t>3.3.7 征求意见修正</w:t>
      </w:r>
      <w:bookmarkEnd w:id="62"/>
      <w:bookmarkEnd w:id="63"/>
      <w:bookmarkEnd w:id="64"/>
      <w:bookmarkEnd w:id="65"/>
      <w:bookmarkEnd w:id="66"/>
    </w:p>
    <w:p w14:paraId="7993BF0B">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ind w:firstLine="560" w:firstLineChars="200"/>
        <w:jc w:val="both"/>
        <w:textAlignment w:val="auto"/>
        <w:rPr>
          <w:rFonts w:hint="default" w:ascii="Times New Roman" w:hAnsi="Times New Roman" w:eastAsia="方正仿宋_GB2312" w:cs="方正仿宋_GB2312"/>
          <w:color w:val="auto"/>
          <w:kern w:val="2"/>
          <w:sz w:val="24"/>
          <w:szCs w:val="24"/>
          <w:lang w:val="en-US" w:eastAsia="zh-CN" w:bidi="ar-SA"/>
        </w:rPr>
      </w:pPr>
      <w:r>
        <w:rPr>
          <w:rFonts w:hint="eastAsia" w:ascii="Times New Roman" w:hAnsi="Times New Roman" w:eastAsia="方正仿宋_GB2312" w:cs="Times New Roman"/>
          <w:color w:val="auto"/>
          <w:kern w:val="2"/>
          <w:sz w:val="28"/>
          <w:szCs w:val="28"/>
          <w:lang w:val="en-US" w:eastAsia="zh-CN" w:bidi="ar-SA"/>
        </w:rPr>
        <w:t>平泉市水务局</w:t>
      </w:r>
      <w:r>
        <w:rPr>
          <w:rFonts w:hint="default" w:ascii="Times New Roman" w:hAnsi="Times New Roman" w:eastAsia="方正仿宋_GB2312" w:cs="Times New Roman"/>
          <w:color w:val="auto"/>
          <w:kern w:val="2"/>
          <w:sz w:val="28"/>
          <w:szCs w:val="28"/>
          <w:lang w:val="en-US" w:eastAsia="zh-CN" w:bidi="ar-SA"/>
        </w:rPr>
        <w:t>就初步划定成果征求</w:t>
      </w:r>
      <w:r>
        <w:rPr>
          <w:rFonts w:hint="eastAsia" w:ascii="Times New Roman" w:hAnsi="Times New Roman" w:eastAsia="方正仿宋_GB2312" w:cs="Times New Roman"/>
          <w:color w:val="auto"/>
          <w:kern w:val="2"/>
          <w:sz w:val="28"/>
          <w:szCs w:val="28"/>
          <w:lang w:val="en-US" w:eastAsia="zh-CN" w:bidi="ar-SA"/>
        </w:rPr>
        <w:t>了市</w:t>
      </w:r>
      <w:r>
        <w:rPr>
          <w:rFonts w:hint="default" w:ascii="Times New Roman" w:hAnsi="Times New Roman" w:eastAsia="方正仿宋_GB2312" w:cs="Times New Roman"/>
          <w:color w:val="auto"/>
          <w:kern w:val="2"/>
          <w:sz w:val="28"/>
          <w:szCs w:val="28"/>
          <w:lang w:val="en-US" w:eastAsia="zh-CN" w:bidi="ar-SA"/>
        </w:rPr>
        <w:t>有关部门、涉及的乡镇政府意见，七沟镇人民政府</w:t>
      </w:r>
      <w:r>
        <w:rPr>
          <w:rFonts w:hint="eastAsia" w:ascii="Times New Roman" w:hAnsi="Times New Roman" w:eastAsia="方正仿宋_GB2312" w:cs="Times New Roman"/>
          <w:color w:val="auto"/>
          <w:kern w:val="2"/>
          <w:sz w:val="28"/>
          <w:szCs w:val="28"/>
          <w:lang w:val="en-US" w:eastAsia="zh-CN" w:bidi="ar-SA"/>
        </w:rPr>
        <w:t>反馈意见1条，其他部门均无意见。根据意见反馈情况进一步复核完善，征求意见采纳情况表见附表2</w:t>
      </w:r>
      <w:r>
        <w:rPr>
          <w:rFonts w:hint="default" w:ascii="Times New Roman" w:hAnsi="Times New Roman" w:eastAsia="方正仿宋_GB2312" w:cs="Times New Roman"/>
          <w:color w:val="auto"/>
          <w:kern w:val="2"/>
          <w:sz w:val="28"/>
          <w:szCs w:val="28"/>
          <w:lang w:val="en-US" w:eastAsia="zh-CN" w:bidi="ar-SA"/>
        </w:rPr>
        <w:t>。</w:t>
      </w:r>
    </w:p>
    <w:p w14:paraId="4C439A4F">
      <w:pPr>
        <w:pStyle w:val="2"/>
        <w:pageBreakBefore w:val="0"/>
        <w:kinsoku/>
        <w:wordWrap/>
        <w:overflowPunct/>
        <w:topLinePunct w:val="0"/>
        <w:autoSpaceDE/>
        <w:autoSpaceDN/>
        <w:bidi w:val="0"/>
        <w:adjustRightInd w:val="0"/>
        <w:snapToGrid w:val="0"/>
        <w:spacing w:line="360" w:lineRule="auto"/>
        <w:rPr>
          <w:rFonts w:hint="default" w:ascii="Times New Roman" w:hAnsi="Times New Roman" w:eastAsia="方正仿宋_GB2312" w:cs="方正仿宋_GB2312"/>
          <w:sz w:val="32"/>
          <w:szCs w:val="32"/>
          <w:lang w:val="en-US" w:eastAsia="zh-CN"/>
        </w:rPr>
      </w:pPr>
      <w:bookmarkStart w:id="67" w:name="_Toc14877"/>
      <w:bookmarkStart w:id="68" w:name="_Toc13684"/>
      <w:r>
        <w:rPr>
          <w:rFonts w:hint="eastAsia" w:ascii="Times New Roman" w:hAnsi="Times New Roman" w:eastAsia="方正仿宋_GB2312" w:cs="方正仿宋_GB2312"/>
          <w:sz w:val="32"/>
          <w:szCs w:val="32"/>
          <w:lang w:val="en-US" w:eastAsia="zh-CN"/>
        </w:rPr>
        <w:t xml:space="preserve">4 </w:t>
      </w:r>
      <w:r>
        <w:rPr>
          <w:rFonts w:hint="default" w:ascii="Times New Roman" w:hAnsi="Times New Roman" w:eastAsia="方正仿宋_GB2312" w:cs="方正仿宋_GB2312"/>
          <w:sz w:val="32"/>
          <w:szCs w:val="32"/>
          <w:lang w:val="en-US" w:eastAsia="zh-CN"/>
        </w:rPr>
        <w:t>划定成果</w:t>
      </w:r>
      <w:bookmarkEnd w:id="67"/>
      <w:bookmarkEnd w:id="68"/>
    </w:p>
    <w:p w14:paraId="2247F2EB">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69" w:name="_Toc32187"/>
      <w:bookmarkStart w:id="70" w:name="_Toc13530"/>
      <w:r>
        <w:rPr>
          <w:rFonts w:hint="eastAsia" w:ascii="Times New Roman" w:hAnsi="Times New Roman" w:eastAsia="方正仿宋_GB2312" w:cs="方正仿宋_GB2312"/>
          <w:b/>
          <w:sz w:val="30"/>
          <w:lang w:val="en-US" w:eastAsia="zh-CN"/>
        </w:rPr>
        <w:t>4.1</w:t>
      </w:r>
      <w:r>
        <w:rPr>
          <w:rFonts w:hint="default" w:ascii="Times New Roman" w:hAnsi="Times New Roman" w:eastAsia="方正仿宋_GB2312" w:cs="方正仿宋_GB2312"/>
          <w:b/>
          <w:sz w:val="30"/>
          <w:lang w:val="en-US" w:eastAsia="zh-CN"/>
        </w:rPr>
        <w:t xml:space="preserve"> 划定</w:t>
      </w:r>
      <w:r>
        <w:rPr>
          <w:rFonts w:hint="eastAsia" w:ascii="Times New Roman" w:hAnsi="Times New Roman" w:eastAsia="方正仿宋_GB2312" w:cs="方正仿宋_GB2312"/>
          <w:b/>
          <w:sz w:val="30"/>
          <w:lang w:val="en-US" w:eastAsia="zh-CN"/>
        </w:rPr>
        <w:t>范围</w:t>
      </w:r>
      <w:bookmarkEnd w:id="69"/>
      <w:bookmarkEnd w:id="70"/>
    </w:p>
    <w:p w14:paraId="1750BFCC">
      <w:pPr>
        <w:pStyle w:val="5"/>
        <w:pageBreakBefore w:val="0"/>
        <w:numPr>
          <w:ilvl w:val="0"/>
          <w:numId w:val="0"/>
        </w:numPr>
        <w:kinsoku/>
        <w:wordWrap/>
        <w:overflowPunct/>
        <w:topLinePunct w:val="0"/>
        <w:autoSpaceDE/>
        <w:autoSpaceDN/>
        <w:bidi w:val="0"/>
        <w:adjustRightInd w:val="0"/>
        <w:snapToGrid w:val="0"/>
        <w:spacing w:line="360" w:lineRule="auto"/>
        <w:ind w:leftChars="0" w:firstLine="560" w:firstLineChars="200"/>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highlight w:val="none"/>
          <w:lang w:val="en-US" w:eastAsia="zh-CN" w:bidi="ar-SA"/>
        </w:rPr>
        <w:t>划定成果图斑数量</w:t>
      </w:r>
      <w:r>
        <w:rPr>
          <w:rFonts w:hint="eastAsia" w:ascii="Times New Roman" w:hAnsi="Times New Roman" w:eastAsia="方正仿宋_GB2312" w:cs="方正仿宋_GB2312"/>
          <w:kern w:val="2"/>
          <w:sz w:val="28"/>
          <w:szCs w:val="28"/>
          <w:highlight w:val="none"/>
          <w:lang w:val="en-US" w:eastAsia="zh-CN" w:bidi="ar-SA"/>
        </w:rPr>
        <w:t>共1856</w:t>
      </w:r>
      <w:r>
        <w:rPr>
          <w:rFonts w:hint="default" w:ascii="Times New Roman" w:hAnsi="Times New Roman" w:eastAsia="方正仿宋_GB2312" w:cs="方正仿宋_GB2312"/>
          <w:kern w:val="2"/>
          <w:sz w:val="28"/>
          <w:szCs w:val="28"/>
          <w:highlight w:val="none"/>
          <w:lang w:val="en-US" w:eastAsia="zh-CN" w:bidi="ar-SA"/>
        </w:rPr>
        <w:t>个，面</w:t>
      </w:r>
      <w:r>
        <w:rPr>
          <w:rFonts w:hint="eastAsia" w:ascii="Times New Roman" w:hAnsi="Times New Roman" w:eastAsia="方正仿宋_GB2312" w:cs="方正仿宋_GB2312"/>
          <w:kern w:val="2"/>
          <w:sz w:val="28"/>
          <w:szCs w:val="28"/>
          <w:highlight w:val="none"/>
          <w:lang w:val="en-US" w:eastAsia="zh-CN" w:bidi="ar-SA"/>
        </w:rPr>
        <w:t>积941.83</w:t>
      </w:r>
      <w:r>
        <w:rPr>
          <w:rFonts w:hint="default" w:ascii="Times New Roman" w:hAnsi="Times New Roman" w:eastAsia="方正仿宋_GB2312" w:cs="方正仿宋_GB2312"/>
          <w:kern w:val="2"/>
          <w:sz w:val="28"/>
          <w:szCs w:val="28"/>
          <w:highlight w:val="none"/>
          <w:lang w:val="en-US" w:eastAsia="zh-CN" w:bidi="ar-SA"/>
        </w:rPr>
        <w:t>km</w:t>
      </w:r>
      <w:r>
        <w:rPr>
          <w:rFonts w:hint="default" w:ascii="Times New Roman" w:hAnsi="Times New Roman" w:eastAsia="方正仿宋_GB2312" w:cs="方正仿宋_GB2312"/>
          <w:caps w:val="0"/>
          <w:smallCaps w:val="0"/>
          <w:strike w:val="0"/>
          <w:dstrike w:val="0"/>
          <w:vanish w:val="0"/>
          <w:kern w:val="2"/>
          <w:sz w:val="28"/>
          <w:szCs w:val="28"/>
          <w:highlight w:val="none"/>
          <w:vertAlign w:val="superscript"/>
          <w:lang w:val="en-US" w:eastAsia="zh-CN" w:bidi="ar-SA"/>
        </w:rPr>
        <w:t>2</w:t>
      </w:r>
      <w:r>
        <w:rPr>
          <w:rFonts w:hint="default" w:ascii="Times New Roman" w:hAnsi="Times New Roman" w:eastAsia="方正仿宋_GB2312" w:cs="方正仿宋_GB2312"/>
          <w:kern w:val="2"/>
          <w:sz w:val="28"/>
          <w:szCs w:val="28"/>
          <w:highlight w:val="none"/>
          <w:lang w:val="en-US" w:eastAsia="zh-CN" w:bidi="ar-SA"/>
        </w:rPr>
        <w:t>，</w:t>
      </w:r>
      <w:r>
        <w:rPr>
          <w:rFonts w:hint="eastAsia" w:ascii="Times New Roman" w:hAnsi="Times New Roman" w:eastAsia="方正仿宋_GB2312" w:cs="方正仿宋_GB2312"/>
          <w:kern w:val="2"/>
          <w:sz w:val="28"/>
          <w:szCs w:val="28"/>
          <w:highlight w:val="none"/>
          <w:lang w:val="en-US" w:eastAsia="zh-CN" w:bidi="ar-SA"/>
        </w:rPr>
        <w:t>国土总面积3306.96km</w:t>
      </w:r>
      <w:r>
        <w:rPr>
          <w:rFonts w:hint="eastAsia" w:ascii="Times New Roman" w:hAnsi="Times New Roman" w:eastAsia="方正仿宋_GB2312" w:cs="方正仿宋_GB2312"/>
          <w:kern w:val="2"/>
          <w:sz w:val="28"/>
          <w:szCs w:val="28"/>
          <w:highlight w:val="none"/>
          <w:vertAlign w:val="superscript"/>
          <w:lang w:val="en-US" w:eastAsia="zh-CN" w:bidi="ar-SA"/>
        </w:rPr>
        <w:t>2</w:t>
      </w:r>
      <w:r>
        <w:rPr>
          <w:rFonts w:hint="eastAsia" w:ascii="Times New Roman" w:hAnsi="Times New Roman" w:eastAsia="方正仿宋_GB2312" w:cs="方正仿宋_GB2312"/>
          <w:kern w:val="2"/>
          <w:sz w:val="28"/>
          <w:szCs w:val="28"/>
          <w:highlight w:val="none"/>
          <w:vertAlign w:val="baseline"/>
          <w:lang w:val="en-US" w:eastAsia="zh-CN" w:bidi="ar-SA"/>
        </w:rPr>
        <w:t>，</w:t>
      </w:r>
      <w:r>
        <w:rPr>
          <w:rFonts w:hint="eastAsia" w:ascii="Times New Roman" w:hAnsi="Times New Roman" w:eastAsia="方正仿宋_GB2312" w:cs="Times New Roman"/>
          <w:kern w:val="2"/>
          <w:sz w:val="28"/>
          <w:szCs w:val="28"/>
          <w:highlight w:val="none"/>
          <w:lang w:val="en-US" w:eastAsia="zh-CN" w:bidi="ar-SA"/>
        </w:rPr>
        <w:t>占国土总面积的28.48%，</w:t>
      </w:r>
      <w:r>
        <w:rPr>
          <w:rFonts w:hint="default" w:ascii="Times New Roman" w:hAnsi="Times New Roman" w:eastAsia="方正仿宋_GB2312" w:cs="方正仿宋_GB2312"/>
          <w:kern w:val="2"/>
          <w:sz w:val="28"/>
          <w:szCs w:val="28"/>
          <w:highlight w:val="none"/>
          <w:lang w:val="en-US" w:eastAsia="zh-CN" w:bidi="ar-SA"/>
        </w:rPr>
        <w:t>共涉及</w:t>
      </w:r>
      <w:r>
        <w:rPr>
          <w:rFonts w:hint="eastAsia" w:ascii="Times New Roman" w:hAnsi="Times New Roman" w:eastAsia="方正仿宋_GB2312" w:cs="方正仿宋_GB2312"/>
          <w:kern w:val="2"/>
          <w:sz w:val="28"/>
          <w:szCs w:val="28"/>
          <w:highlight w:val="none"/>
          <w:lang w:val="en-US" w:eastAsia="zh-CN" w:bidi="ar-SA"/>
        </w:rPr>
        <w:t>19</w:t>
      </w:r>
      <w:r>
        <w:rPr>
          <w:rFonts w:hint="default" w:ascii="Times New Roman" w:hAnsi="Times New Roman" w:eastAsia="方正仿宋_GB2312" w:cs="方正仿宋_GB2312"/>
          <w:kern w:val="2"/>
          <w:sz w:val="28"/>
          <w:szCs w:val="28"/>
          <w:highlight w:val="none"/>
          <w:lang w:val="en-US" w:eastAsia="zh-CN" w:bidi="ar-SA"/>
        </w:rPr>
        <w:t>个乡镇，</w:t>
      </w:r>
      <w:r>
        <w:rPr>
          <w:rFonts w:hint="eastAsia" w:ascii="Times New Roman" w:hAnsi="Times New Roman" w:eastAsia="方正仿宋_GB2312" w:cs="方正仿宋_GB2312"/>
          <w:kern w:val="2"/>
          <w:sz w:val="28"/>
          <w:szCs w:val="28"/>
          <w:highlight w:val="none"/>
          <w:lang w:val="en-US" w:eastAsia="zh-CN" w:bidi="ar-SA"/>
        </w:rPr>
        <w:t>221</w:t>
      </w:r>
      <w:r>
        <w:rPr>
          <w:rFonts w:hint="default" w:ascii="Times New Roman" w:hAnsi="Times New Roman" w:eastAsia="方正仿宋_GB2312" w:cs="方正仿宋_GB2312"/>
          <w:kern w:val="2"/>
          <w:sz w:val="28"/>
          <w:szCs w:val="28"/>
          <w:highlight w:val="none"/>
          <w:lang w:val="en-US" w:eastAsia="zh-CN" w:bidi="ar-SA"/>
        </w:rPr>
        <w:t>个村庄，详见表</w:t>
      </w:r>
      <w:r>
        <w:rPr>
          <w:rFonts w:hint="eastAsia" w:ascii="Times New Roman" w:hAnsi="Times New Roman" w:eastAsia="方正仿宋_GB2312" w:cs="方正仿宋_GB2312"/>
          <w:kern w:val="2"/>
          <w:sz w:val="28"/>
          <w:szCs w:val="28"/>
          <w:highlight w:val="none"/>
          <w:lang w:val="en-US" w:eastAsia="zh-CN" w:bidi="ar-SA"/>
        </w:rPr>
        <w:t>4-1</w:t>
      </w:r>
      <w:r>
        <w:rPr>
          <w:rFonts w:hint="default" w:ascii="Times New Roman" w:hAnsi="Times New Roman" w:eastAsia="方正仿宋_GB2312" w:cs="方正仿宋_GB2312"/>
          <w:kern w:val="2"/>
          <w:sz w:val="28"/>
          <w:szCs w:val="28"/>
          <w:highlight w:val="none"/>
          <w:lang w:val="en-US" w:eastAsia="zh-CN" w:bidi="ar-SA"/>
        </w:rPr>
        <w:t>。</w:t>
      </w:r>
    </w:p>
    <w:p w14:paraId="10F713A7">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left"/>
        <w:textAlignment w:val="auto"/>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4"/>
          <w:szCs w:val="24"/>
          <w:highlight w:val="none"/>
          <w:lang w:val="en-US" w:eastAsia="zh-CN" w:bidi="ar-SA"/>
        </w:rPr>
        <w:t>表</w:t>
      </w:r>
      <w:r>
        <w:rPr>
          <w:rFonts w:hint="eastAsia" w:ascii="Times New Roman" w:hAnsi="Times New Roman" w:eastAsia="方正仿宋_GB2312" w:cs="方正仿宋_GB2312"/>
          <w:kern w:val="2"/>
          <w:sz w:val="24"/>
          <w:szCs w:val="24"/>
          <w:highlight w:val="none"/>
          <w:lang w:val="en-US" w:eastAsia="zh-CN" w:bidi="ar-SA"/>
        </w:rPr>
        <w:t>4-1</w:t>
      </w:r>
      <w:r>
        <w:rPr>
          <w:rFonts w:hint="default" w:ascii="Times New Roman" w:hAnsi="Times New Roman" w:eastAsia="方正仿宋_GB2312" w:cs="方正仿宋_GB2312"/>
          <w:kern w:val="2"/>
          <w:sz w:val="24"/>
          <w:szCs w:val="24"/>
          <w:highlight w:val="none"/>
          <w:lang w:val="en-US" w:eastAsia="zh-CN" w:bidi="ar-SA"/>
        </w:rPr>
        <w:t xml:space="preserve">       </w:t>
      </w:r>
      <w:r>
        <w:rPr>
          <w:rFonts w:hint="eastAsia" w:ascii="Times New Roman" w:hAnsi="Times New Roman" w:eastAsia="方正仿宋_GB2312" w:cs="方正仿宋_GB2312"/>
          <w:kern w:val="2"/>
          <w:sz w:val="24"/>
          <w:szCs w:val="24"/>
          <w:highlight w:val="none"/>
          <w:lang w:val="en-US" w:eastAsia="zh-CN" w:bidi="ar-SA"/>
        </w:rPr>
        <w:t xml:space="preserve">    平泉市禁止开垦陡坡地初步划定面积统计表</w:t>
      </w:r>
    </w:p>
    <w:tbl>
      <w:tblPr>
        <w:tblStyle w:val="17"/>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18"/>
        <w:gridCol w:w="1505"/>
        <w:gridCol w:w="1718"/>
        <w:gridCol w:w="1389"/>
        <w:gridCol w:w="1391"/>
        <w:gridCol w:w="1498"/>
      </w:tblGrid>
      <w:tr w14:paraId="4B0461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0" w:hRule="atLeast"/>
          <w:tblHeader/>
          <w:jc w:val="center"/>
        </w:trPr>
        <w:tc>
          <w:tcPr>
            <w:tcW w:w="598" w:type="pct"/>
            <w:vMerge w:val="restart"/>
            <w:tcBorders>
              <w:top w:val="single" w:color="000000" w:sz="4" w:space="0"/>
              <w:left w:val="single" w:color="000000" w:sz="4" w:space="0"/>
              <w:bottom w:val="single" w:color="000000" w:sz="4" w:space="0"/>
              <w:right w:val="single" w:color="000000" w:sz="4" w:space="0"/>
            </w:tcBorders>
            <w:shd w:val="clear" w:color="auto" w:fill="D7D7D7"/>
            <w:noWrap/>
            <w:vAlign w:val="center"/>
          </w:tcPr>
          <w:p w14:paraId="73571B6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序号</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D7D7D7"/>
            <w:noWrap/>
            <w:vAlign w:val="center"/>
          </w:tcPr>
          <w:p w14:paraId="0278BD5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所在乡镇</w:t>
            </w:r>
          </w:p>
        </w:tc>
        <w:tc>
          <w:tcPr>
            <w:tcW w:w="1007" w:type="pct"/>
            <w:vMerge w:val="restart"/>
            <w:tcBorders>
              <w:top w:val="single" w:color="000000" w:sz="4" w:space="0"/>
              <w:left w:val="single" w:color="000000" w:sz="4" w:space="0"/>
              <w:bottom w:val="single" w:color="000000" w:sz="4" w:space="0"/>
              <w:right w:val="single" w:color="000000" w:sz="4" w:space="0"/>
            </w:tcBorders>
            <w:shd w:val="clear" w:color="auto" w:fill="D7D7D7"/>
            <w:noWrap/>
            <w:vAlign w:val="center"/>
          </w:tcPr>
          <w:p w14:paraId="02A5762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所在村庄</w:t>
            </w: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D7D7D7"/>
            <w:vAlign w:val="center"/>
          </w:tcPr>
          <w:p w14:paraId="11EA27F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划定面积（km</w:t>
            </w:r>
            <w:r>
              <w:rPr>
                <w:rStyle w:val="28"/>
                <w:rFonts w:hint="default" w:ascii="Times New Roman" w:hAnsi="Times New Roman" w:cs="Times New Roman" w:eastAsiaTheme="minorEastAsia"/>
                <w:sz w:val="20"/>
                <w:szCs w:val="20"/>
                <w:lang w:val="en-US" w:eastAsia="zh-CN" w:bidi="ar"/>
              </w:rPr>
              <w:t>2</w:t>
            </w:r>
            <w:r>
              <w:rPr>
                <w:rFonts w:hint="default" w:ascii="Times New Roman" w:hAnsi="Times New Roman" w:cs="Times New Roman" w:eastAsiaTheme="minorEastAsia"/>
                <w:i w:val="0"/>
                <w:iCs w:val="0"/>
                <w:color w:val="000000"/>
                <w:kern w:val="0"/>
                <w:sz w:val="20"/>
                <w:szCs w:val="20"/>
                <w:u w:val="none"/>
                <w:lang w:val="en-US" w:eastAsia="zh-CN" w:bidi="ar"/>
              </w:rPr>
              <w:t>）</w:t>
            </w:r>
          </w:p>
        </w:tc>
        <w:tc>
          <w:tcPr>
            <w:tcW w:w="816" w:type="pct"/>
            <w:vMerge w:val="restart"/>
            <w:tcBorders>
              <w:top w:val="single" w:color="000000" w:sz="4" w:space="0"/>
              <w:left w:val="single" w:color="000000" w:sz="4" w:space="0"/>
              <w:bottom w:val="single" w:color="000000" w:sz="4" w:space="0"/>
              <w:right w:val="single" w:color="000000" w:sz="4" w:space="0"/>
            </w:tcBorders>
            <w:shd w:val="clear" w:color="auto" w:fill="D7D7D7"/>
            <w:vAlign w:val="center"/>
          </w:tcPr>
          <w:p w14:paraId="19B2971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国土面积（km</w:t>
            </w:r>
            <w:r>
              <w:rPr>
                <w:rStyle w:val="28"/>
                <w:rFonts w:hint="default" w:ascii="Times New Roman" w:hAnsi="Times New Roman" w:cs="Times New Roman" w:eastAsiaTheme="minorEastAsia"/>
                <w:sz w:val="20"/>
                <w:szCs w:val="20"/>
                <w:lang w:val="en-US" w:eastAsia="zh-CN" w:bidi="ar"/>
              </w:rPr>
              <w:t>2</w:t>
            </w:r>
            <w:r>
              <w:rPr>
                <w:rFonts w:hint="default" w:ascii="Times New Roman" w:hAnsi="Times New Roman" w:cs="Times New Roman" w:eastAsiaTheme="minorEastAsia"/>
                <w:i w:val="0"/>
                <w:iCs w:val="0"/>
                <w:color w:val="000000"/>
                <w:kern w:val="0"/>
                <w:sz w:val="20"/>
                <w:szCs w:val="20"/>
                <w:u w:val="none"/>
                <w:lang w:val="en-US" w:eastAsia="zh-CN" w:bidi="ar"/>
              </w:rPr>
              <w:t>）</w:t>
            </w:r>
          </w:p>
        </w:tc>
        <w:tc>
          <w:tcPr>
            <w:tcW w:w="879" w:type="pct"/>
            <w:vMerge w:val="restart"/>
            <w:tcBorders>
              <w:top w:val="single" w:color="000000" w:sz="4" w:space="0"/>
              <w:left w:val="single" w:color="000000" w:sz="4" w:space="0"/>
              <w:bottom w:val="single" w:color="000000" w:sz="4" w:space="0"/>
              <w:right w:val="single" w:color="000000" w:sz="4" w:space="0"/>
            </w:tcBorders>
            <w:shd w:val="clear" w:color="auto" w:fill="D7D7D7"/>
            <w:noWrap/>
            <w:vAlign w:val="center"/>
          </w:tcPr>
          <w:p w14:paraId="55BAE84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占比（%）</w:t>
            </w:r>
          </w:p>
        </w:tc>
      </w:tr>
      <w:tr w14:paraId="3FCBB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tblHeader/>
          <w:jc w:val="center"/>
        </w:trPr>
        <w:tc>
          <w:tcPr>
            <w:tcW w:w="598" w:type="pct"/>
            <w:vMerge w:val="continue"/>
            <w:tcBorders>
              <w:top w:val="single" w:color="000000" w:sz="4" w:space="0"/>
              <w:left w:val="single" w:color="000000" w:sz="4" w:space="0"/>
              <w:bottom w:val="single" w:color="000000" w:sz="4" w:space="0"/>
              <w:right w:val="single" w:color="000000" w:sz="4" w:space="0"/>
            </w:tcBorders>
            <w:shd w:val="clear" w:color="auto" w:fill="D7D7D7"/>
            <w:noWrap/>
            <w:vAlign w:val="center"/>
          </w:tcPr>
          <w:p w14:paraId="5F53AA49">
            <w:pPr>
              <w:jc w:val="center"/>
              <w:rPr>
                <w:rFonts w:hint="default" w:ascii="Times New Roman" w:hAnsi="Times New Roman" w:cs="Times New Roman" w:eastAsiaTheme="minorEastAsia"/>
                <w:i w:val="0"/>
                <w:iCs w:val="0"/>
                <w:color w:val="000000"/>
                <w:sz w:val="20"/>
                <w:szCs w:val="20"/>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D7D7D7"/>
            <w:noWrap/>
            <w:vAlign w:val="center"/>
          </w:tcPr>
          <w:p w14:paraId="6BC9AB2A">
            <w:pPr>
              <w:jc w:val="center"/>
              <w:rPr>
                <w:rFonts w:hint="default" w:ascii="Times New Roman" w:hAnsi="Times New Roman" w:cs="Times New Roman" w:eastAsiaTheme="minorEastAsia"/>
                <w:i w:val="0"/>
                <w:iCs w:val="0"/>
                <w:color w:val="000000"/>
                <w:sz w:val="20"/>
                <w:szCs w:val="20"/>
                <w:u w:val="none"/>
              </w:rPr>
            </w:pPr>
          </w:p>
        </w:tc>
        <w:tc>
          <w:tcPr>
            <w:tcW w:w="1007" w:type="pct"/>
            <w:vMerge w:val="continue"/>
            <w:tcBorders>
              <w:top w:val="single" w:color="000000" w:sz="4" w:space="0"/>
              <w:left w:val="single" w:color="000000" w:sz="4" w:space="0"/>
              <w:bottom w:val="single" w:color="000000" w:sz="4" w:space="0"/>
              <w:right w:val="single" w:color="000000" w:sz="4" w:space="0"/>
            </w:tcBorders>
            <w:shd w:val="clear" w:color="auto" w:fill="D7D7D7"/>
            <w:noWrap/>
            <w:vAlign w:val="center"/>
          </w:tcPr>
          <w:p w14:paraId="0B9F48FB">
            <w:pPr>
              <w:jc w:val="center"/>
              <w:rPr>
                <w:rFonts w:hint="default" w:ascii="Times New Roman" w:hAnsi="Times New Roman" w:cs="Times New Roman" w:eastAsiaTheme="minorEastAsia"/>
                <w:i w:val="0"/>
                <w:iCs w:val="0"/>
                <w:color w:val="000000"/>
                <w:sz w:val="20"/>
                <w:szCs w:val="20"/>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D7D7D7"/>
            <w:vAlign w:val="center"/>
          </w:tcPr>
          <w:p w14:paraId="318B6C64">
            <w:pPr>
              <w:jc w:val="center"/>
              <w:rPr>
                <w:rFonts w:hint="default" w:ascii="Times New Roman" w:hAnsi="Times New Roman" w:cs="Times New Roman" w:eastAsiaTheme="minorEastAsia"/>
                <w:i w:val="0"/>
                <w:iCs w:val="0"/>
                <w:color w:val="000000"/>
                <w:sz w:val="20"/>
                <w:szCs w:val="20"/>
                <w:u w:val="none"/>
              </w:rPr>
            </w:pPr>
          </w:p>
        </w:tc>
        <w:tc>
          <w:tcPr>
            <w:tcW w:w="816" w:type="pct"/>
            <w:vMerge w:val="continue"/>
            <w:tcBorders>
              <w:top w:val="single" w:color="000000" w:sz="4" w:space="0"/>
              <w:left w:val="single" w:color="000000" w:sz="4" w:space="0"/>
              <w:bottom w:val="single" w:color="000000" w:sz="4" w:space="0"/>
              <w:right w:val="single" w:color="000000" w:sz="4" w:space="0"/>
            </w:tcBorders>
            <w:shd w:val="clear" w:color="auto" w:fill="D7D7D7"/>
            <w:vAlign w:val="center"/>
          </w:tcPr>
          <w:p w14:paraId="3087D50D">
            <w:pPr>
              <w:jc w:val="center"/>
              <w:rPr>
                <w:rFonts w:hint="default" w:ascii="Times New Roman" w:hAnsi="Times New Roman" w:cs="Times New Roman" w:eastAsiaTheme="minorEastAsia"/>
                <w:i w:val="0"/>
                <w:iCs w:val="0"/>
                <w:color w:val="000000"/>
                <w:sz w:val="20"/>
                <w:szCs w:val="20"/>
                <w:u w:val="none"/>
              </w:rPr>
            </w:pPr>
          </w:p>
        </w:tc>
        <w:tc>
          <w:tcPr>
            <w:tcW w:w="879" w:type="pct"/>
            <w:vMerge w:val="continue"/>
            <w:tcBorders>
              <w:top w:val="single" w:color="000000" w:sz="4" w:space="0"/>
              <w:left w:val="single" w:color="000000" w:sz="4" w:space="0"/>
              <w:bottom w:val="single" w:color="000000" w:sz="4" w:space="0"/>
              <w:right w:val="single" w:color="000000" w:sz="4" w:space="0"/>
            </w:tcBorders>
            <w:shd w:val="clear" w:color="auto" w:fill="D7D7D7"/>
            <w:noWrap/>
            <w:vAlign w:val="center"/>
          </w:tcPr>
          <w:p w14:paraId="2FA5D443">
            <w:pPr>
              <w:jc w:val="center"/>
              <w:rPr>
                <w:rFonts w:hint="default" w:ascii="Times New Roman" w:hAnsi="Times New Roman" w:cs="Times New Roman" w:eastAsiaTheme="minorEastAsia"/>
                <w:i w:val="0"/>
                <w:iCs w:val="0"/>
                <w:color w:val="000000"/>
                <w:sz w:val="20"/>
                <w:szCs w:val="20"/>
                <w:u w:val="none"/>
              </w:rPr>
            </w:pPr>
          </w:p>
        </w:tc>
      </w:tr>
      <w:tr w14:paraId="60FCA3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86D8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A75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北五十家子镇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5A90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北五十家子社区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9B29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6118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27.93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F2B1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6.23 </w:t>
            </w:r>
          </w:p>
        </w:tc>
      </w:tr>
      <w:tr w14:paraId="661E02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0331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147E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25F4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单营子村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EFE1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9.61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BCDB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25.60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5C3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37.53 </w:t>
            </w:r>
          </w:p>
        </w:tc>
      </w:tr>
      <w:tr w14:paraId="23D5B3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4C2D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F82F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2DF0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蒙和乌苏社区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011C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B983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22.30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8BC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12.44 </w:t>
            </w:r>
          </w:p>
        </w:tc>
      </w:tr>
      <w:tr w14:paraId="14C8A2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9FC2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B3DF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1F04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南梁社区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1E54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6421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17.18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59F9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16.08 </w:t>
            </w:r>
          </w:p>
        </w:tc>
      </w:tr>
      <w:tr w14:paraId="6B37CD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86CD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03AA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DB10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南坡村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5BD7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0.65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A782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6.77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F4E2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9.55 </w:t>
            </w:r>
          </w:p>
        </w:tc>
      </w:tr>
      <w:tr w14:paraId="43C64C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7AF2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C2A6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F6D4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头道营子村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0550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5D07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15.84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316F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12.59 </w:t>
            </w:r>
          </w:p>
        </w:tc>
      </w:tr>
      <w:tr w14:paraId="2F2907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3246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D847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19.52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4757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115.62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6E90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16.89 </w:t>
            </w:r>
          </w:p>
        </w:tc>
      </w:tr>
      <w:tr w14:paraId="76C533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380F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1E85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党坝镇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14A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大东沟村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740E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10.69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0E68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16.48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55F4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64.85 </w:t>
            </w:r>
          </w:p>
        </w:tc>
      </w:tr>
      <w:tr w14:paraId="6276C7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76DF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A4E4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26FB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大吉口村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2417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38F3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6.65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907E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30.15 </w:t>
            </w:r>
          </w:p>
        </w:tc>
      </w:tr>
      <w:tr w14:paraId="71840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E8B0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754AA">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163D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大块地村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30DB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095C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7.06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464D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26.71 </w:t>
            </w:r>
          </w:p>
        </w:tc>
      </w:tr>
      <w:tr w14:paraId="19838E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A4E1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0DF77">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B870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大石湖村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4D1F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18.31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2AF6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26.04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8688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70.32 </w:t>
            </w:r>
          </w:p>
        </w:tc>
      </w:tr>
      <w:tr w14:paraId="15012A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C27E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6E7F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3145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党坝社区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BC84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21.27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2E49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39.79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3302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53.44 </w:t>
            </w:r>
          </w:p>
        </w:tc>
      </w:tr>
      <w:tr w14:paraId="0103E2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BF6A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3202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A8BD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二全地村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33E8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4.92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F751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11.19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D44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44.00 </w:t>
            </w:r>
          </w:p>
        </w:tc>
      </w:tr>
      <w:tr w14:paraId="7A4E61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0858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648D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6A9D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南沟门村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1532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5EB9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6.42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4181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64.20 </w:t>
            </w:r>
          </w:p>
        </w:tc>
      </w:tr>
      <w:tr w14:paraId="710D85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639B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462E7">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93F3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暖泉村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8CC0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6.69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B696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11.53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DDE6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57.99 </w:t>
            </w:r>
          </w:p>
        </w:tc>
      </w:tr>
      <w:tr w14:paraId="02C7EE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4FFB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A4C1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F1FE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秦家店村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6D67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889D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12.00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FE1D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17.06 </w:t>
            </w:r>
          </w:p>
        </w:tc>
      </w:tr>
      <w:tr w14:paraId="06BC35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1049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ADE8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92EF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山子后村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E933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AA69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11.39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076E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35.34 </w:t>
            </w:r>
          </w:p>
        </w:tc>
      </w:tr>
      <w:tr w14:paraId="17AD6E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55D5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03B8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1DB2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双兴村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9DB1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9.14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1878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15.41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EBBA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59.32 </w:t>
            </w:r>
          </w:p>
        </w:tc>
      </w:tr>
      <w:tr w14:paraId="3CF3A1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9784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7394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9F25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四家村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7AD1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10.55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69B9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15.38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79D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68.61 </w:t>
            </w:r>
          </w:p>
        </w:tc>
      </w:tr>
      <w:tr w14:paraId="3C6FCA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D6DA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011F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0379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围场沟村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5FBF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0.56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CF0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8.39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EE5C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6.66 </w:t>
            </w:r>
          </w:p>
        </w:tc>
      </w:tr>
      <w:tr w14:paraId="638E75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CFD9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3BD5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E8A8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西杖子村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93F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AF69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7.79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7E5A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27.73 </w:t>
            </w:r>
          </w:p>
        </w:tc>
      </w:tr>
      <w:tr w14:paraId="0D3B8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91D9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781B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EDB2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永安社区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BF36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12.24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63B0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20.29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FCAB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60.32 </w:t>
            </w:r>
          </w:p>
        </w:tc>
      </w:tr>
      <w:tr w14:paraId="0B277C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FA2A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1096A">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DC33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庄河庆村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8F34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89A5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6.73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D7B2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26.31 </w:t>
            </w:r>
          </w:p>
        </w:tc>
      </w:tr>
      <w:tr w14:paraId="34CB3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0159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200FE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112.38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D059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222.54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6366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50.50 </w:t>
            </w:r>
          </w:p>
        </w:tc>
      </w:tr>
      <w:tr w14:paraId="6EF25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038E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23</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3A80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道虎沟乡</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34E0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大河北村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B0E3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0.74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79F1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4.69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427C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15.87 </w:t>
            </w:r>
          </w:p>
        </w:tc>
      </w:tr>
      <w:tr w14:paraId="744B1E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1592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D531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23FB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C770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8D69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4741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9.09 </w:t>
            </w:r>
          </w:p>
        </w:tc>
      </w:tr>
      <w:tr w14:paraId="787D4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4DC0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D5D6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9722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丁杖子村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B5C2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0.51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FE2F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E26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12.52 </w:t>
            </w:r>
          </w:p>
        </w:tc>
      </w:tr>
      <w:tr w14:paraId="7CAF9A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7D18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564FA">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C7DA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东梁村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0F19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AA5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6.48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6B7D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28.72 </w:t>
            </w:r>
          </w:p>
        </w:tc>
      </w:tr>
      <w:tr w14:paraId="6213C5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521F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C07E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B330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高创沟村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4F88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2EBC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8.96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E569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21.32 </w:t>
            </w:r>
          </w:p>
        </w:tc>
      </w:tr>
      <w:tr w14:paraId="318BB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FF12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03AA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1FE0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广兴店社区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C32B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3.85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6422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11.59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7F96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33.25 </w:t>
            </w:r>
          </w:p>
        </w:tc>
      </w:tr>
      <w:tr w14:paraId="5045AF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30BC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1C4A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119A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李家梁子村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B41B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9C0C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5.43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9482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31.13 </w:t>
            </w:r>
          </w:p>
        </w:tc>
      </w:tr>
      <w:tr w14:paraId="31B6ED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697D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BEFB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EF1B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骑马沟村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FCED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0.74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9220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D9CF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17.84 </w:t>
            </w:r>
          </w:p>
        </w:tc>
      </w:tr>
      <w:tr w14:paraId="0AEFC5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688A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9081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A842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上泉子村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4453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3DFE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9.52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D859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18.57 </w:t>
            </w:r>
          </w:p>
        </w:tc>
      </w:tr>
      <w:tr w14:paraId="6E200F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1041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EC7C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ED51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双峰社区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CBD2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0.99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DE1C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7.26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2B3E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13.60 </w:t>
            </w:r>
          </w:p>
        </w:tc>
      </w:tr>
      <w:tr w14:paraId="510D95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DBC6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B78A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14.44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0B9C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66.25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08AF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21.79 </w:t>
            </w:r>
          </w:p>
        </w:tc>
      </w:tr>
      <w:tr w14:paraId="4AFD0E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EE40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33</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F720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黄土梁子镇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07BD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北三家村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2353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0.23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CD67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10.12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94FD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2.26 </w:t>
            </w:r>
          </w:p>
        </w:tc>
      </w:tr>
      <w:tr w14:paraId="16C90C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08D4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77E6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44C3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茶棚村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84B1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0.69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758E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5.07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2DC8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13.68 </w:t>
            </w:r>
          </w:p>
        </w:tc>
      </w:tr>
      <w:tr w14:paraId="67DAAA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D6BA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938C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D14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高台子村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8F55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0.65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22B9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5.97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A87C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10.87 </w:t>
            </w:r>
          </w:p>
        </w:tc>
      </w:tr>
      <w:tr w14:paraId="00C0BE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EBCD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0E5B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CFFB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黄土梁子社区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8161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03B3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9.72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27F4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0.78 </w:t>
            </w:r>
          </w:p>
        </w:tc>
      </w:tr>
      <w:tr w14:paraId="7625DA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DB9C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B084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C17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梁后村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8CA1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41AB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3.85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F9DB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1.81 </w:t>
            </w:r>
          </w:p>
        </w:tc>
      </w:tr>
      <w:tr w14:paraId="1AE6C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F30D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31C8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B113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龙潭社区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DA48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6950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24.88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F765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8.26 </w:t>
            </w:r>
          </w:p>
        </w:tc>
      </w:tr>
      <w:tr w14:paraId="2F98B7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3377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F28A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87C8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龙王庙村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808E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D216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8.62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FC50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19.34 </w:t>
            </w:r>
          </w:p>
        </w:tc>
      </w:tr>
      <w:tr w14:paraId="4CA070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A595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E8AA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C45B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双河社区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9375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5E7D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19.71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4CB7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1.62 </w:t>
            </w:r>
          </w:p>
        </w:tc>
      </w:tr>
      <w:tr w14:paraId="424B6A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ED9C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FF19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8136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苏达营子村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6B30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D8CD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14.89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C49D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2.22 </w:t>
            </w:r>
          </w:p>
        </w:tc>
      </w:tr>
      <w:tr w14:paraId="181244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DFB5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9508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039C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西山村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A412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5.05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D97E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22.94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B769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22.01 </w:t>
            </w:r>
          </w:p>
        </w:tc>
      </w:tr>
      <w:tr w14:paraId="43048D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9A88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CED9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862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小龙潭村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0560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73EE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15.29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84A7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0.34 </w:t>
            </w:r>
          </w:p>
        </w:tc>
      </w:tr>
      <w:tr w14:paraId="0B2137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E9D9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8775D">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3CE9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杨杖子村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5A3C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0.47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792D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6.94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AE71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6.84 </w:t>
            </w:r>
          </w:p>
        </w:tc>
      </w:tr>
      <w:tr w14:paraId="074797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AD87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1577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485D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油坊营子村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9439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0.15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98E6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5.47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D8B7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2.80 </w:t>
            </w:r>
          </w:p>
        </w:tc>
      </w:tr>
      <w:tr w14:paraId="48145D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3E0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6707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11.82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2569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153.47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D28C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7.70 </w:t>
            </w:r>
          </w:p>
        </w:tc>
      </w:tr>
      <w:tr w14:paraId="476803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03EC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46</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D8B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柳溪镇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8EDD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大窝铺村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CF38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14.30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DFE4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48.06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1870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29.76 </w:t>
            </w:r>
          </w:p>
        </w:tc>
      </w:tr>
      <w:tr w14:paraId="00DFDA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5C4C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6621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0D01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韩杖子村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FFDB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3.03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D7B5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15.47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AA46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19.58 </w:t>
            </w:r>
          </w:p>
        </w:tc>
      </w:tr>
      <w:tr w14:paraId="0D487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923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ADEE7">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FB2A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辽河源社区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5417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8.50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EFCD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26.31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BA0A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32.31 </w:t>
            </w:r>
          </w:p>
        </w:tc>
      </w:tr>
      <w:tr w14:paraId="6268B6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D61A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49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BEF7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E0F7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柳溪社区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E71B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10.28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7AAE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37.20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E007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27.62 </w:t>
            </w:r>
          </w:p>
        </w:tc>
      </w:tr>
      <w:tr w14:paraId="689686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2FC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9931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D3EB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马架子村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16AA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7.77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F09F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29.17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C17D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26.65 </w:t>
            </w:r>
          </w:p>
        </w:tc>
      </w:tr>
      <w:tr w14:paraId="55174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884D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E7E9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7813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薛杖子村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10D2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5.87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E84C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20.68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F061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28.39 </w:t>
            </w:r>
          </w:p>
        </w:tc>
      </w:tr>
      <w:tr w14:paraId="67B85A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6DFF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B42A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920D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张营子村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EF84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9.34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B107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51.32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0002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18.20 </w:t>
            </w:r>
          </w:p>
        </w:tc>
      </w:tr>
      <w:tr w14:paraId="1578DB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F266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52E6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59.09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18EE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228.21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B9B0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25.89 </w:t>
            </w:r>
          </w:p>
        </w:tc>
      </w:tr>
      <w:tr w14:paraId="1A919F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34F6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53</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AD1DEC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茅兰沟满族蒙古族乡</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3325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雹神庙村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6D27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B2C5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14.93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9B81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9.50 </w:t>
            </w:r>
          </w:p>
        </w:tc>
      </w:tr>
      <w:tr w14:paraId="129CB1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CC8E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7EFEF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ED77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九神庙村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B326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0.57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FDD5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6.72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FA2A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8.43 </w:t>
            </w:r>
          </w:p>
        </w:tc>
      </w:tr>
      <w:tr w14:paraId="7DFD30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2479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4B93F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CB0B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喇嘛洞村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B0F6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9CE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19.71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C208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5.88 </w:t>
            </w:r>
          </w:p>
        </w:tc>
      </w:tr>
      <w:tr w14:paraId="799B9D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1AE3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51515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DC25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茅兰沟社区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6A9F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2ACD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20.80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49E1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8.07 </w:t>
            </w:r>
          </w:p>
        </w:tc>
      </w:tr>
      <w:tr w14:paraId="3879A4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4CF3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493E1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C9C0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帽子山村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159E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F0FC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15.78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8289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9.64 </w:t>
            </w:r>
          </w:p>
        </w:tc>
      </w:tr>
      <w:tr w14:paraId="043B11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101A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69596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B758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前营子村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E20C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5.86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E26F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21.15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8F72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27.71 </w:t>
            </w:r>
          </w:p>
        </w:tc>
      </w:tr>
      <w:tr w14:paraId="147D7E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1CB8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59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7F3EFD">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898B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五家村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4FB2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BB43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21.53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4F5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19.32 </w:t>
            </w:r>
          </w:p>
        </w:tc>
      </w:tr>
      <w:tr w14:paraId="22C0B3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694B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6BE0D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C9C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永盛村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30B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27EB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17.61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20E7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6.45 </w:t>
            </w:r>
          </w:p>
        </w:tc>
      </w:tr>
      <w:tr w14:paraId="141AE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AE05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9B54C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C6F7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长胜沟社区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CFC7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4.28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EDA7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31.85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133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13.44 </w:t>
            </w:r>
          </w:p>
        </w:tc>
      </w:tr>
      <w:tr w14:paraId="4C41E2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CA48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FF71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21.78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5A92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170.08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A0B4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12.81 </w:t>
            </w:r>
          </w:p>
        </w:tc>
      </w:tr>
      <w:tr w14:paraId="2D998C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4532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62</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5E87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南五十家子镇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1F7B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大杨杖子村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726A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0.80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365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7.65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D1F7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10.52 </w:t>
            </w:r>
          </w:p>
        </w:tc>
      </w:tr>
      <w:tr w14:paraId="0A8597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8128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3D20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6BFA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干沟门村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5E1D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3.08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FB67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10.12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BDE4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30.42 </w:t>
            </w:r>
          </w:p>
        </w:tc>
      </w:tr>
      <w:tr w14:paraId="65BCF2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DD77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0F4B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D669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干沟子村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2391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2ABC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0.88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220A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8.25 </w:t>
            </w:r>
          </w:p>
        </w:tc>
      </w:tr>
      <w:tr w14:paraId="62FE9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E371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5DBC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BB33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姜杖子村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56A1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0.76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E13D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10.41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A819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7.33 </w:t>
            </w:r>
          </w:p>
        </w:tc>
      </w:tr>
      <w:tr w14:paraId="1A37CD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C0E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92EE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52D1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西南山社区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16ED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D088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19.53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640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21.16 </w:t>
            </w:r>
          </w:p>
        </w:tc>
      </w:tr>
      <w:tr w14:paraId="26606E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688D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8F3B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7F0F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西水泉村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25F2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3.80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289E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10.40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1856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36.56 </w:t>
            </w:r>
          </w:p>
        </w:tc>
      </w:tr>
      <w:tr w14:paraId="160A1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A089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859CD">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52C5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下店村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21E1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41F8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5.43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73EA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31.89 </w:t>
            </w:r>
          </w:p>
        </w:tc>
      </w:tr>
      <w:tr w14:paraId="6D45C1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3F9B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69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6644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CFCA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小马杖子村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4832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0.12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D63A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B138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3.14 </w:t>
            </w:r>
          </w:p>
        </w:tc>
      </w:tr>
      <w:tr w14:paraId="39FA33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AB91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8E35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14.50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232C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68.16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C888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21.28 </w:t>
            </w:r>
          </w:p>
        </w:tc>
      </w:tr>
      <w:tr w14:paraId="5CBF2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B58D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70</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8722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平北镇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2892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白池沟社区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3F34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2715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24.73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F9F3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8.34 </w:t>
            </w:r>
          </w:p>
        </w:tc>
      </w:tr>
      <w:tr w14:paraId="61410B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F211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5BD5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24BF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北房身村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995B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868D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13.25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B487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25.05 </w:t>
            </w:r>
          </w:p>
        </w:tc>
      </w:tr>
      <w:tr w14:paraId="0720A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ABDF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D623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A6D8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化营子村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8137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9961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8.22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7C33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17.41 </w:t>
            </w:r>
          </w:p>
        </w:tc>
      </w:tr>
      <w:tr w14:paraId="67341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CBCC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043A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9713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喇嘛沟村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52D9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CDBA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8.48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C72D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18.14 </w:t>
            </w:r>
          </w:p>
        </w:tc>
      </w:tr>
      <w:tr w14:paraId="23FDF8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128A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ED36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2021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吕泉子村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30C7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0.17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7DD9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3.09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6D77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5.39 </w:t>
            </w:r>
          </w:p>
        </w:tc>
      </w:tr>
      <w:tr w14:paraId="07922E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246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FEA2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1EB4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马泉子村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5605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0.67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9EAB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5.53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B417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12.16 </w:t>
            </w:r>
          </w:p>
        </w:tc>
      </w:tr>
      <w:tr w14:paraId="22971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826B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0BC3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123C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平房村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F825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5A83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7.62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E310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25.77 </w:t>
            </w:r>
          </w:p>
        </w:tc>
      </w:tr>
      <w:tr w14:paraId="6FD0BE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AADD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553B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C02A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石洞子村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AC82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4.54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ED4E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15.19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D3C5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29.88 </w:t>
            </w:r>
          </w:p>
        </w:tc>
      </w:tr>
      <w:tr w14:paraId="2E27FF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3686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87CF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27F5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孙营子村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2A2E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0.49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8DCE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AF54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11.87 </w:t>
            </w:r>
          </w:p>
        </w:tc>
      </w:tr>
      <w:tr w14:paraId="38377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863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79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0574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18DE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太平梁社区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16DC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52D0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20.08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C66F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7.82 </w:t>
            </w:r>
          </w:p>
        </w:tc>
      </w:tr>
      <w:tr w14:paraId="3B4EF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0DD0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0296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8D3E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2108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3.23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6DF0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15.10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1122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21.37 </w:t>
            </w:r>
          </w:p>
        </w:tc>
      </w:tr>
      <w:tr w14:paraId="2218F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39CE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8AFF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20.98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36EC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125.44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773D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16.73 </w:t>
            </w:r>
          </w:p>
        </w:tc>
      </w:tr>
      <w:tr w14:paraId="04C986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87CE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81</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B91F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平泉镇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9779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白庙子村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F1D8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E252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4F7B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7.56 </w:t>
            </w:r>
          </w:p>
        </w:tc>
      </w:tr>
      <w:tr w14:paraId="6233E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B76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6C15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C9B0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东南沟村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64B9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0.94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25EA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6.37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89B9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14.75 </w:t>
            </w:r>
          </w:p>
        </w:tc>
      </w:tr>
      <w:tr w14:paraId="52E347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3F97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FA57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A60E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二道河子村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408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2.34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75DA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15.73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24C8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14.89 </w:t>
            </w:r>
          </w:p>
        </w:tc>
      </w:tr>
      <w:tr w14:paraId="7F15D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3C5C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2170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68AE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房身沟村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F7F2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A23F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3.51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4A91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2.66 </w:t>
            </w:r>
          </w:p>
        </w:tc>
      </w:tr>
      <w:tr w14:paraId="5D2461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F507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7772A">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7FE9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哈叭气村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77CD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6.90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74BB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15.53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5F3E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44.46 </w:t>
            </w:r>
          </w:p>
        </w:tc>
      </w:tr>
      <w:tr w14:paraId="71397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FCD8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9AA3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596F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红花沟村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AEC3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9F83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8.40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9B8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16.44 </w:t>
            </w:r>
          </w:p>
        </w:tc>
      </w:tr>
      <w:tr w14:paraId="0795FE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368D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155A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4A90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红山咀村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B471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0.64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8568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8.98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380A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7.10 </w:t>
            </w:r>
          </w:p>
        </w:tc>
      </w:tr>
      <w:tr w14:paraId="4ED04F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ECFF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6B48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F691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猴山沟村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1445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7.39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F572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19.29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D69E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38.30 </w:t>
            </w:r>
          </w:p>
        </w:tc>
      </w:tr>
      <w:tr w14:paraId="4B845A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9113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89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D744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6948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康杖子村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C53F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0.84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F5B0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4.91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2714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17.17 </w:t>
            </w:r>
          </w:p>
        </w:tc>
      </w:tr>
      <w:tr w14:paraId="70240E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AF3C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1CB2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2463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南岭村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74EE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E685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7.09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26DD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20.37 </w:t>
            </w:r>
          </w:p>
        </w:tc>
      </w:tr>
      <w:tr w14:paraId="3FC000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4B33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0F2D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8452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瀑河沿村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55F2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0071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4.64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2D21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32.59 </w:t>
            </w:r>
          </w:p>
        </w:tc>
      </w:tr>
      <w:tr w14:paraId="5F87B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2E8D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444DD">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EF8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上台子村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98A3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7FFA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13B8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4.02 </w:t>
            </w:r>
          </w:p>
        </w:tc>
      </w:tr>
      <w:tr w14:paraId="05E812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4406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A882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8FC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哨鹿沟村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A494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0.85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17CF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3.42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30E6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24.72 </w:t>
            </w:r>
          </w:p>
        </w:tc>
      </w:tr>
      <w:tr w14:paraId="76F2CA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D042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E9EA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3709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双洞子村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ACE6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3.60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EA40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11.59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239B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31.03 </w:t>
            </w:r>
          </w:p>
        </w:tc>
      </w:tr>
      <w:tr w14:paraId="052AC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B421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408F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9B9E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四合园村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E40A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6.66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3AF1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24.06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87C7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27.66 </w:t>
            </w:r>
          </w:p>
        </w:tc>
      </w:tr>
      <w:tr w14:paraId="09C12A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0AEB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A1BD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C2F7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瓦庙子村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6263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5.64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B867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15.22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2F79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37.07 </w:t>
            </w:r>
          </w:p>
        </w:tc>
      </w:tr>
      <w:tr w14:paraId="161B34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9B76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D78E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8E78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西坝村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CC22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0.91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1792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9.02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A44E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10.14 </w:t>
            </w:r>
          </w:p>
        </w:tc>
      </w:tr>
      <w:tr w14:paraId="3C296B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68C2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6D12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AF16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小道虎沟村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4A08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3.89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13D9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11.83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07D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32.87 </w:t>
            </w:r>
          </w:p>
        </w:tc>
      </w:tr>
      <w:tr w14:paraId="78F0D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E4E4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99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A267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88C6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药王庙村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5321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DFB1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2.30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901C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3.86 </w:t>
            </w:r>
          </w:p>
        </w:tc>
      </w:tr>
      <w:tr w14:paraId="1E57FE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49AC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50A6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55A2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于营子村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2663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6.35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5C85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15.44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0AB6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41.13 </w:t>
            </w:r>
          </w:p>
        </w:tc>
      </w:tr>
      <w:tr w14:paraId="386C23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F155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2237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797A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赵杖子村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43D6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4.42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60E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12.11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F83B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36.54 </w:t>
            </w:r>
          </w:p>
        </w:tc>
      </w:tr>
      <w:tr w14:paraId="7A81C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1E5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4BC9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56.26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6877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204.98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3B6B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27.45 </w:t>
            </w:r>
          </w:p>
        </w:tc>
      </w:tr>
      <w:tr w14:paraId="09A3BA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2B44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102</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2856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桲椤树镇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4674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北八十亩地新村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EE2C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9.05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105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18.49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8FD5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48.94 </w:t>
            </w:r>
          </w:p>
        </w:tc>
      </w:tr>
      <w:tr w14:paraId="36A128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A3C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F863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5A15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东门杖子村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0088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B4F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8.25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BD54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33.36 </w:t>
            </w:r>
          </w:p>
        </w:tc>
      </w:tr>
      <w:tr w14:paraId="39D5B6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873B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DE0AA">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4B17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二道沟村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7A90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FF20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8.93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B02F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37.46 </w:t>
            </w:r>
          </w:p>
        </w:tc>
      </w:tr>
      <w:tr w14:paraId="4D2904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2B3F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191D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1763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李家庄村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A9BD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5.81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01A9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10.55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ECA5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55.05 </w:t>
            </w:r>
          </w:p>
        </w:tc>
      </w:tr>
      <w:tr w14:paraId="08836A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6F51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8EDD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37C3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南黄土梁子村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547E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7.63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07CC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12.15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8661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62.80 </w:t>
            </w:r>
          </w:p>
        </w:tc>
      </w:tr>
      <w:tr w14:paraId="39802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0C40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3744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DB64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倪杖子村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2442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1047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8.52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194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31.47 </w:t>
            </w:r>
          </w:p>
        </w:tc>
      </w:tr>
      <w:tr w14:paraId="4608E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1497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61B9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F58A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桲椤树社区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C44C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21.92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F25C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57.75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C5A8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37.96 </w:t>
            </w:r>
          </w:p>
        </w:tc>
      </w:tr>
      <w:tr w14:paraId="3F63D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44F4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109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D393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403D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下营坊村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BA5D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B037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6.47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C179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51.81 </w:t>
            </w:r>
          </w:p>
        </w:tc>
      </w:tr>
      <w:tr w14:paraId="27D454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B9D0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3A9F7">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A3DC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于杖子村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8552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3.98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CBB1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7.30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BA8E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54.47 </w:t>
            </w:r>
          </w:p>
        </w:tc>
      </w:tr>
      <w:tr w14:paraId="66C67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EE82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FCD2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60.52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8FB5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138.41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0A0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43.72 </w:t>
            </w:r>
          </w:p>
        </w:tc>
      </w:tr>
      <w:tr w14:paraId="166AEF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7F9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111</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F08A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七沟镇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B182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白石庙子村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C648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7.62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F6EF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21.87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BB5B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34.84 </w:t>
            </w:r>
          </w:p>
        </w:tc>
      </w:tr>
      <w:tr w14:paraId="30479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89DA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BFAC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6C17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东六沟村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AD5B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7.62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5503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17.39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7B66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43.82 </w:t>
            </w:r>
          </w:p>
        </w:tc>
      </w:tr>
      <w:tr w14:paraId="0C6DEB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A16C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C0A1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D8D9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东升社区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6F41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22.94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22EC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37.24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D77D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61.59 </w:t>
            </w:r>
          </w:p>
        </w:tc>
      </w:tr>
      <w:tr w14:paraId="4CDCF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D169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E53F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9DBF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东庄村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6F24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4D79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13.01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A70E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2.89 </w:t>
            </w:r>
          </w:p>
        </w:tc>
      </w:tr>
      <w:tr w14:paraId="3D69B5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2459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A8C7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D80B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柳树底村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3CF4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2.41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8B3D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20.98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A759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11.47 </w:t>
            </w:r>
          </w:p>
        </w:tc>
      </w:tr>
      <w:tr w14:paraId="0CB197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8FF1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BC3D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1606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茅兰沟村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C2A3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68FD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7.94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F707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28.62 </w:t>
            </w:r>
          </w:p>
        </w:tc>
      </w:tr>
      <w:tr w14:paraId="72A94C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3B3C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C22F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010B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七沟村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A8E8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67B6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14.59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F034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15.32 </w:t>
            </w:r>
          </w:p>
        </w:tc>
      </w:tr>
      <w:tr w14:paraId="252F87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4664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6C1F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225E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上平房村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1599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18.19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43FF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27.50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E848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66.16 </w:t>
            </w:r>
          </w:p>
        </w:tc>
      </w:tr>
      <w:tr w14:paraId="17803E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78C1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119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1DB8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C858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圣佛庙村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B020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0.85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AA29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13.69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2ECE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6.20 </w:t>
            </w:r>
          </w:p>
        </w:tc>
      </w:tr>
      <w:tr w14:paraId="75C8F3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3903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37D9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DECF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头杖子村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D5D7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0.85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108D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5.82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1934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14.60 </w:t>
            </w:r>
          </w:p>
        </w:tc>
      </w:tr>
      <w:tr w14:paraId="23EA4A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4D45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3898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FB0D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崖门子社区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1277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46.76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26EE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78.18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68DF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59.81 </w:t>
            </w:r>
          </w:p>
        </w:tc>
      </w:tr>
      <w:tr w14:paraId="3906FF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83B6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710A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39F4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银窝沟村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A7E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E0DE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11.32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2BA8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19.99 </w:t>
            </w:r>
          </w:p>
        </w:tc>
      </w:tr>
      <w:tr w14:paraId="5CE598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BF3C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8F867">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7C40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榆树林村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96C5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4.39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9137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11.75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FD03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37.36 </w:t>
            </w:r>
          </w:p>
        </w:tc>
      </w:tr>
      <w:tr w14:paraId="3BE35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3695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DC38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118.77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D3B6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281.28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25FA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42.23 </w:t>
            </w:r>
          </w:p>
        </w:tc>
      </w:tr>
      <w:tr w14:paraId="6F023B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810F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124</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04B8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七家岱满族乡</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032F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雹神庙社区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FE23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D494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40.91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6AAF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7.01 </w:t>
            </w:r>
          </w:p>
        </w:tc>
      </w:tr>
      <w:tr w14:paraId="7DC640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9912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09EC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75C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朝阳洞村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D40B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63CF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12.35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37FA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32.96 </w:t>
            </w:r>
          </w:p>
        </w:tc>
      </w:tr>
      <w:tr w14:paraId="5CAA33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CB45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0AD5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53B3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大地村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26DB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14.55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76D8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46.13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3B36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31.53 </w:t>
            </w:r>
          </w:p>
        </w:tc>
      </w:tr>
      <w:tr w14:paraId="2E71D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68AA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EA36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B2DC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杜岱营子村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61E1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0.18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79B9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14.91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E8CA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1.19 </w:t>
            </w:r>
          </w:p>
        </w:tc>
      </w:tr>
      <w:tr w14:paraId="738050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BD44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C19B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21.66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2D16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114.30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1F42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18.95 </w:t>
            </w:r>
          </w:p>
        </w:tc>
      </w:tr>
      <w:tr w14:paraId="54C6D1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C64C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128</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96C8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青河镇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4206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东窝铺村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12A9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5.84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5D77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13.32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8902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43.84 </w:t>
            </w:r>
          </w:p>
        </w:tc>
      </w:tr>
      <w:tr w14:paraId="16681A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A6FE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129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9505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38F0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古山子社区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7E2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23.81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FBC4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39.48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5E39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60.30 </w:t>
            </w:r>
          </w:p>
        </w:tc>
      </w:tr>
      <w:tr w14:paraId="053AA3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514B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D206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84D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老道洼村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01A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21DE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10.04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CDCB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28.01 </w:t>
            </w:r>
          </w:p>
        </w:tc>
      </w:tr>
      <w:tr w14:paraId="20DC48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6B9D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1867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849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三合村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8C00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4.20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1AD7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15.34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0D3F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27.40 </w:t>
            </w:r>
          </w:p>
        </w:tc>
      </w:tr>
      <w:tr w14:paraId="43E80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3ECA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83C7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6984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松树台村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F66F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0.65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059E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F03A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17.25 </w:t>
            </w:r>
          </w:p>
        </w:tc>
      </w:tr>
      <w:tr w14:paraId="649AED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A5CD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944C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76BC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苏杖子社区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7640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10.32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6AD1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29.40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A46F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35.09 </w:t>
            </w:r>
          </w:p>
        </w:tc>
      </w:tr>
      <w:tr w14:paraId="563B78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AA31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5028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C20B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田杖子村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AF1C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11.39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0E8A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17.19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18F3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66.23 </w:t>
            </w:r>
          </w:p>
        </w:tc>
      </w:tr>
      <w:tr w14:paraId="59CD7E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ECB1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A940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970A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西梁村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CAC0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0.25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9913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1345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11.53 </w:t>
            </w:r>
          </w:p>
        </w:tc>
      </w:tr>
      <w:tr w14:paraId="5DC280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924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22C9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057B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闫杖子村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CB72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0.78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98FC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6.94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68A4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11.20 </w:t>
            </w:r>
          </w:p>
        </w:tc>
      </w:tr>
      <w:tr w14:paraId="5BCAB6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059B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2BE8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B7CE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A2E1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7EC7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7.10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A491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25.55 </w:t>
            </w:r>
          </w:p>
        </w:tc>
      </w:tr>
      <w:tr w14:paraId="3B8A6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1792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B441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A59B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中心村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B12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3.62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0920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9.98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052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36.27 </w:t>
            </w:r>
          </w:p>
        </w:tc>
      </w:tr>
      <w:tr w14:paraId="7F9EB1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E01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D8C2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65.47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6B35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154.68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1FAF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42.33 </w:t>
            </w:r>
          </w:p>
        </w:tc>
      </w:tr>
      <w:tr w14:paraId="10F5E5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05FE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139</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9756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台头山镇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52B5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裁缝沟村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F68D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15.93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09D3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26.33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059B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60.48 </w:t>
            </w:r>
          </w:p>
        </w:tc>
      </w:tr>
      <w:tr w14:paraId="252B19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E271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C7DA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B051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何杖子村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3F3F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6.68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1FE0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16.79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3FDF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39.78 </w:t>
            </w:r>
          </w:p>
        </w:tc>
      </w:tr>
      <w:tr w14:paraId="54A958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0057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D77EA">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9C24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喇嘛杖子村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7325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0.12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A654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10.97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8FEC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1.14 </w:t>
            </w:r>
          </w:p>
        </w:tc>
      </w:tr>
      <w:tr w14:paraId="74C5A2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D9E2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0FB57">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787C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凌河源村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418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13.95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AEA7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33.47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B374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41.69 </w:t>
            </w:r>
          </w:p>
        </w:tc>
      </w:tr>
      <w:tr w14:paraId="325742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1945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BA1E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EA9C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三官村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7571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2.37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1608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13.57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2FB7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17.48 </w:t>
            </w:r>
          </w:p>
        </w:tc>
      </w:tr>
      <w:tr w14:paraId="5068E3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6B70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C5F3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B2E9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三家村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9879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3.86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1D77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11.86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382A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32.55 </w:t>
            </w:r>
          </w:p>
        </w:tc>
      </w:tr>
      <w:tr w14:paraId="2472A2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52EA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CFDC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DB60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烧锅杖子村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CB32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0.10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DCD2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11.69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8D12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0.86 </w:t>
            </w:r>
          </w:p>
        </w:tc>
      </w:tr>
      <w:tr w14:paraId="60CE60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227C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15A1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E31E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塔子山村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32A7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4.46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05DD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14.49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D0A0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30.78 </w:t>
            </w:r>
          </w:p>
        </w:tc>
      </w:tr>
      <w:tr w14:paraId="449921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9494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173F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72B4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台头山社区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7B4C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4A2E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15.61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E9AF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7.27 </w:t>
            </w:r>
          </w:p>
        </w:tc>
      </w:tr>
      <w:tr w14:paraId="5EC547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44DA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447F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4A6C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小吉沟村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E336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6B5A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8.69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64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0.76 </w:t>
            </w:r>
          </w:p>
        </w:tc>
      </w:tr>
      <w:tr w14:paraId="10C42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5352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149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B80E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C6F0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于杖子村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B560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5.74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9DFF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7.30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D654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78.57 </w:t>
            </w:r>
          </w:p>
        </w:tc>
      </w:tr>
      <w:tr w14:paraId="2585F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B0A8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A92B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333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榆树沟村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AA94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6650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6.70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D6EC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23.57 </w:t>
            </w:r>
          </w:p>
        </w:tc>
      </w:tr>
      <w:tr w14:paraId="490110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29F1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4813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55.99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5E5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177.47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B4FF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31.55 </w:t>
            </w:r>
          </w:p>
        </w:tc>
      </w:tr>
      <w:tr w14:paraId="096437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5C2D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151</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7DAF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王土房乡</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4F7C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单杖子村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AC88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12.59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A03E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28.13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FA54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44.76 </w:t>
            </w:r>
          </w:p>
        </w:tc>
      </w:tr>
      <w:tr w14:paraId="1159F1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5F32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6B80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3797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东北沟社区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D5ED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4.39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174E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19.55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AADC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22.45 </w:t>
            </w:r>
          </w:p>
        </w:tc>
      </w:tr>
      <w:tr w14:paraId="751C9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4D72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6526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5F06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山湾子村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FA7D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15.25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54DA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33.72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B81D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45.23 </w:t>
            </w:r>
          </w:p>
        </w:tc>
      </w:tr>
      <w:tr w14:paraId="6685ED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6132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C49F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3820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王土房社区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C11A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20.75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9924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46.69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7B24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44.44 </w:t>
            </w:r>
          </w:p>
        </w:tc>
      </w:tr>
      <w:tr w14:paraId="3ECBA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0A4A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16B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52.98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95A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128.09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522D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41.36 </w:t>
            </w:r>
          </w:p>
        </w:tc>
      </w:tr>
      <w:tr w14:paraId="7E823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9BBF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155</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0C9B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卧龙镇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831B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安杖子村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0D5F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13.53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ADE3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34.40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964A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39.33 </w:t>
            </w:r>
          </w:p>
        </w:tc>
      </w:tr>
      <w:tr w14:paraId="776A8F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30F5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ED82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3D59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八家社区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D6E8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AB00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13.90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676C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15.73 </w:t>
            </w:r>
          </w:p>
        </w:tc>
      </w:tr>
      <w:tr w14:paraId="77E169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A9AE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A43C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B35D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大庙村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F7E8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8.99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8856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20.48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FF80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43.92 </w:t>
            </w:r>
          </w:p>
        </w:tc>
      </w:tr>
      <w:tr w14:paraId="4CEAB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A75D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DE9FD">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EB03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二十家子村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1958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0.11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BFE4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3.43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FFE9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3.32 </w:t>
            </w:r>
          </w:p>
        </w:tc>
      </w:tr>
      <w:tr w14:paraId="254D0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44CC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159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11D5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95CB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赶瀑河子村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8A87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2854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13.08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90C2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25.84 </w:t>
            </w:r>
          </w:p>
        </w:tc>
      </w:tr>
      <w:tr w14:paraId="6D6DE9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2C26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B488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EF5B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官坟梁村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76FD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C6AC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11.93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8673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27.98 </w:t>
            </w:r>
          </w:p>
        </w:tc>
      </w:tr>
      <w:tr w14:paraId="7293C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DB10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EC34D">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C04B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庙后村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15D2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9.75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07F3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18.48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A754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52.75 </w:t>
            </w:r>
          </w:p>
        </w:tc>
      </w:tr>
      <w:tr w14:paraId="4499F7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BB54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FCF7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2CF6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碾子沟村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BCE5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6.60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CFD5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21.69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0502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30.43 </w:t>
            </w:r>
          </w:p>
        </w:tc>
      </w:tr>
      <w:tr w14:paraId="44DC1E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83FF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FD8E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9910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娘娘庙村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3C9E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3.59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C109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24.20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5354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14.85 </w:t>
            </w:r>
          </w:p>
        </w:tc>
      </w:tr>
      <w:tr w14:paraId="11F25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A282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3ED5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9598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三十家子村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46EB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0.46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F291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8.62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EBEE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5.39 </w:t>
            </w:r>
          </w:p>
        </w:tc>
      </w:tr>
      <w:tr w14:paraId="0BC0A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E3E1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DF9BA">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6D12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沙坨子村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56F3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3AA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4.77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5F9F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7.84 </w:t>
            </w:r>
          </w:p>
        </w:tc>
      </w:tr>
      <w:tr w14:paraId="20DAF0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B4C4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98DE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9D4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洼子店村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8732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0.59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4D6D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6.72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5663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8.83 </w:t>
            </w:r>
          </w:p>
        </w:tc>
      </w:tr>
      <w:tr w14:paraId="74145A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3EE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302D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B808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瓦房店村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DB52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5E07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15.64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F7C5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14.17 </w:t>
            </w:r>
          </w:p>
        </w:tc>
      </w:tr>
      <w:tr w14:paraId="64DE69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1681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5348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D0EB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卧龙岗村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FFF1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0.19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99DB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4.34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3060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4.28 </w:t>
            </w:r>
          </w:p>
        </w:tc>
      </w:tr>
      <w:tr w14:paraId="4F88C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25D7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169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1F96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6504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下洼子村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0E3A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0.73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99C8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6.90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2A14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10.55 </w:t>
            </w:r>
          </w:p>
        </w:tc>
      </w:tr>
      <w:tr w14:paraId="043BA6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0D73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6BE9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6A86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杏树园子社区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D6DA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763E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8.28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D2DA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13.84 </w:t>
            </w:r>
          </w:p>
        </w:tc>
      </w:tr>
      <w:tr w14:paraId="467E83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0380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71A9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EC84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樱桃沟村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6AA7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7DFB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9.13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3FCE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22.66 </w:t>
            </w:r>
          </w:p>
        </w:tc>
      </w:tr>
      <w:tr w14:paraId="69A03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291A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8609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59.26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D1C8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225.99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C335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26.22 </w:t>
            </w:r>
          </w:p>
        </w:tc>
      </w:tr>
      <w:tr w14:paraId="1F0FE6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6E9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172</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4688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小寺沟镇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E62E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凤山新村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1A34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0.59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ABB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6.13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156C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9.65 </w:t>
            </w:r>
          </w:p>
        </w:tc>
      </w:tr>
      <w:tr w14:paraId="0D03A0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C26D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603D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F4B2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河沟子村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7232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4AAC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3.49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BCC2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10.34 </w:t>
            </w:r>
          </w:p>
        </w:tc>
      </w:tr>
      <w:tr w14:paraId="310A2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2564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415A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80EE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黑山口社区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46E7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5014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10.45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EB8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30.42 </w:t>
            </w:r>
          </w:p>
        </w:tc>
      </w:tr>
      <w:tr w14:paraId="40C411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62F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4F52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CE11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胡杖子村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13A7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13.82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9604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25.59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B82A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54.01 </w:t>
            </w:r>
          </w:p>
        </w:tc>
      </w:tr>
      <w:tr w14:paraId="3A57E1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C851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1224D">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3539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南三家村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B397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4.42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AA37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13.34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312B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33.17 </w:t>
            </w:r>
          </w:p>
        </w:tc>
      </w:tr>
      <w:tr w14:paraId="6B23D2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749F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EC26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D776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桥西村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C098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E93A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7.10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B1BE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20.35 </w:t>
            </w:r>
          </w:p>
        </w:tc>
      </w:tr>
      <w:tr w14:paraId="6AC980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8F27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FC02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EBB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水泉村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6DA5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CE3C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5.49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8B68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22.25 </w:t>
            </w:r>
          </w:p>
        </w:tc>
      </w:tr>
      <w:tr w14:paraId="4E1A20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59D4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179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3FBFD">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A518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苏子沟村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273C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67BC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10.02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CCCB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15.47 </w:t>
            </w:r>
          </w:p>
        </w:tc>
      </w:tr>
      <w:tr w14:paraId="4B6254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04DB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396F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361E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趟道沟新村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7946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8.71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FCA2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21.71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98BE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40.13 </w:t>
            </w:r>
          </w:p>
        </w:tc>
      </w:tr>
      <w:tr w14:paraId="4DAEFF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7BC4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F539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B7BC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万杖子村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983C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0.27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BFB7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3.81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EFDD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7.09 </w:t>
            </w:r>
          </w:p>
        </w:tc>
      </w:tr>
      <w:tr w14:paraId="2433A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BAFD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F9FB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5A91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小寺沟村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C771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0.90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6AB6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5.93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8984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15.10 </w:t>
            </w:r>
          </w:p>
        </w:tc>
      </w:tr>
      <w:tr w14:paraId="231B98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94D2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E73E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BD5F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姚杖子村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A6E3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9.60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460B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19.74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68EC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48.61 </w:t>
            </w:r>
          </w:p>
        </w:tc>
      </w:tr>
      <w:tr w14:paraId="090E84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1DE3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1B7D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46.07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6B32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132.80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6E55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34.69 </w:t>
            </w:r>
          </w:p>
        </w:tc>
      </w:tr>
      <w:tr w14:paraId="5A92E5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FE3E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184</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23C9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杨树岭镇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14CA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北地村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44F9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C171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4.51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2C80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1.29 </w:t>
            </w:r>
          </w:p>
        </w:tc>
      </w:tr>
      <w:tr w14:paraId="7DC42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6B58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E219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D252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槽碾沟村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8F29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DC81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12.40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3524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23.03 </w:t>
            </w:r>
          </w:p>
        </w:tc>
      </w:tr>
      <w:tr w14:paraId="4FF53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974E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45418">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B6F7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东大庙村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CA58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30D0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8.30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90FE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19.60 </w:t>
            </w:r>
          </w:p>
        </w:tc>
      </w:tr>
      <w:tr w14:paraId="07E2E1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8D59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ABC2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6290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东王杖子村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5FF6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7.77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03C8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19.94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4737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38.98 </w:t>
            </w:r>
          </w:p>
        </w:tc>
      </w:tr>
      <w:tr w14:paraId="36F2BE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155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3888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B795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方杖子村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3CDB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0.65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DEB8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4.19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4E28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15.45 </w:t>
            </w:r>
          </w:p>
        </w:tc>
      </w:tr>
      <w:tr w14:paraId="4884E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CCCA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189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0981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D809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耿家沟村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5982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0.62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C824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5.41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54C7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11.51 </w:t>
            </w:r>
          </w:p>
        </w:tc>
      </w:tr>
      <w:tr w14:paraId="6F640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CA7B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4DA0A">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5E00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纪家营村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BF1A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0.54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736F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5.80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7E0D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9.26 </w:t>
            </w:r>
          </w:p>
        </w:tc>
      </w:tr>
      <w:tr w14:paraId="3B0AD6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8FBF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97BF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4F99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排杖子村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2003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0.69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71A8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10.97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AEDF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6.31 </w:t>
            </w:r>
          </w:p>
        </w:tc>
      </w:tr>
      <w:tr w14:paraId="4E0FA4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92C2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B2CA3">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BF27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三座店社区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19F3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3.11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EFE3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24.30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23E7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12.78 </w:t>
            </w:r>
          </w:p>
        </w:tc>
      </w:tr>
      <w:tr w14:paraId="409FF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7A44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DB00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9C37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狮子庙村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0D13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7.40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F19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18.12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124B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40.86 </w:t>
            </w:r>
          </w:p>
        </w:tc>
      </w:tr>
      <w:tr w14:paraId="4992D5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9433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8BCD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9E35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双庙村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7ED4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A7F8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11.69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35D8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24.69 </w:t>
            </w:r>
          </w:p>
        </w:tc>
      </w:tr>
      <w:tr w14:paraId="29238D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98F6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693A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AA13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水泉沟村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CF81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0.72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9946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7.19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9DB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10.08 </w:t>
            </w:r>
          </w:p>
        </w:tc>
      </w:tr>
      <w:tr w14:paraId="5DF91B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870C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6CF2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EE97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宋杖子村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FD4E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CD30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8.81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52C4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21.00 </w:t>
            </w:r>
          </w:p>
        </w:tc>
      </w:tr>
      <w:tr w14:paraId="0BC52F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F03E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833DD">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4A55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王家营村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DEC8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5.02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EA74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13.85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EFD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36.27 </w:t>
            </w:r>
          </w:p>
        </w:tc>
      </w:tr>
      <w:tr w14:paraId="187A69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64AB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8AA1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4BCC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小烈山村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CE87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1EF6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5.66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9E5C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6.87 </w:t>
            </w:r>
          </w:p>
        </w:tc>
      </w:tr>
      <w:tr w14:paraId="41C878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C474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199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94E90">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B4ED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许杖子村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54B6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0.09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FFE6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7.17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28DD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1.27 </w:t>
            </w:r>
          </w:p>
        </w:tc>
      </w:tr>
      <w:tr w14:paraId="084DB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F46A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96C6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34A3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樱桃沟村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3BC2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1.59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7B5A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9.13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6E6A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17.46 </w:t>
            </w:r>
          </w:p>
        </w:tc>
      </w:tr>
      <w:tr w14:paraId="44F092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767C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8E66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31EE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朱家沟村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C818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4.70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C1B0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17.14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6705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27.44 </w:t>
            </w:r>
          </w:p>
        </w:tc>
      </w:tr>
      <w:tr w14:paraId="15931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61F4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C2E7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42.58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586B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194.58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5A26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21.88 </w:t>
            </w:r>
          </w:p>
        </w:tc>
      </w:tr>
      <w:tr w14:paraId="46A88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B1E8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202</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E6B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榆树林子镇</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697D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敖牛沟村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D6B3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10.00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5A55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22.33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A9E3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44.76 </w:t>
            </w:r>
          </w:p>
        </w:tc>
      </w:tr>
      <w:tr w14:paraId="32D7A1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E5A6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9A31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3C16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半截沟村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7F4D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2.18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0643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17.20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5F34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12.66 </w:t>
            </w:r>
          </w:p>
        </w:tc>
      </w:tr>
      <w:tr w14:paraId="0EA67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1F53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2B37C">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642D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北井村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BC7C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1.67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5104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6.19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AAA2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26.96 </w:t>
            </w:r>
          </w:p>
        </w:tc>
      </w:tr>
      <w:tr w14:paraId="3E8022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1998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AD45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402B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当铺村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AAC7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AB0D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4.39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39EC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7.29 </w:t>
            </w:r>
          </w:p>
        </w:tc>
      </w:tr>
      <w:tr w14:paraId="48BEF1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0661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64D46">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B783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二道杖子村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F191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8.21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E9C6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19.41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14FA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42.29 </w:t>
            </w:r>
          </w:p>
        </w:tc>
      </w:tr>
      <w:tr w14:paraId="16C571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CD41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90CA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0840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范杖子村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16B0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4.08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20F9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17.72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425E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23.04 </w:t>
            </w:r>
          </w:p>
        </w:tc>
      </w:tr>
      <w:tr w14:paraId="49A5E6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4B1B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D306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C6D0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付家店村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C1A6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4.26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8A90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9.60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669B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44.38 </w:t>
            </w:r>
          </w:p>
        </w:tc>
      </w:tr>
      <w:tr w14:paraId="4D254D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004A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209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4D93A">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352A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付家湾子村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192B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4.60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97E6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11.33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D2CA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40.62 </w:t>
            </w:r>
          </w:p>
        </w:tc>
      </w:tr>
      <w:tr w14:paraId="0168D7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D7F4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A796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D724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嘎海沟村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8B12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1.86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D6AD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9.78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74C7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19.04 </w:t>
            </w:r>
          </w:p>
        </w:tc>
      </w:tr>
      <w:tr w14:paraId="7F813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B9EF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E9049">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F001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果树园村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343A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0.49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4706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13.49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DFC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3.64 </w:t>
            </w:r>
          </w:p>
        </w:tc>
      </w:tr>
      <w:tr w14:paraId="628D07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212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212</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670FF">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259E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河北村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039D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10.32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2BDE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22.15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753E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46.58 </w:t>
            </w:r>
          </w:p>
        </w:tc>
      </w:tr>
      <w:tr w14:paraId="3C41A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F1D2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213</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942C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7B35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喇嘛店村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6F08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4.96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A3B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14.96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E176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33.14 </w:t>
            </w:r>
          </w:p>
        </w:tc>
      </w:tr>
      <w:tr w14:paraId="011CD4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C50F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214</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C8BDB">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6F91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连云海社区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AD1C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11.36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07E4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40.73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79E6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27.88 </w:t>
            </w:r>
          </w:p>
        </w:tc>
      </w:tr>
      <w:tr w14:paraId="38C911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6926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215</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77F5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1B943">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炉上村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FE22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8.00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EA90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13.58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80DD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58.88 </w:t>
            </w:r>
          </w:p>
        </w:tc>
      </w:tr>
      <w:tr w14:paraId="05800C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E51F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216</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A6435">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F4F5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南台子村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3283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2.61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C856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9.41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3AB2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27.72 </w:t>
            </w:r>
          </w:p>
        </w:tc>
      </w:tr>
      <w:tr w14:paraId="5B5DE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D534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217</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F603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B78CD">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宋营子村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B6A7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3.63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C7E3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9.60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E3AC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37.77 </w:t>
            </w:r>
          </w:p>
        </w:tc>
      </w:tr>
      <w:tr w14:paraId="1B859D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95F87">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218</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B2242">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5B329">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土洞子村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FE0B6">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6.01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73C1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19.85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D898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30.30 </w:t>
            </w:r>
          </w:p>
        </w:tc>
      </w:tr>
      <w:tr w14:paraId="0766A7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247B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219</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E94BE">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2E51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吴家店村</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7DBE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09E8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11.45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7CB6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2.92 </w:t>
            </w:r>
          </w:p>
        </w:tc>
      </w:tr>
      <w:tr w14:paraId="2A34A1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3ED55">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220</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589B4">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2E014">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榆树林子社区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0BCB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0.35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7AAF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13.48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78A3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2.59 </w:t>
            </w:r>
          </w:p>
        </w:tc>
      </w:tr>
      <w:tr w14:paraId="5F8ABA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38E9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221</w:t>
            </w: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F0AE1">
            <w:pPr>
              <w:jc w:val="center"/>
              <w:rPr>
                <w:rFonts w:hint="default" w:ascii="Times New Roman" w:hAnsi="Times New Roman" w:cs="Times New Roman" w:eastAsiaTheme="minorEastAsia"/>
                <w:i w:val="0"/>
                <w:iCs w:val="0"/>
                <w:color w:val="000000"/>
                <w:sz w:val="20"/>
                <w:szCs w:val="20"/>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0037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郑家杖子社区</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94420">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2.53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DF90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12.30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5646A">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20.54 </w:t>
            </w:r>
          </w:p>
        </w:tc>
      </w:tr>
      <w:tr w14:paraId="46C27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F2E8B">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小计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51418">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87.76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3508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298.95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0A94E">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29.36 </w:t>
            </w:r>
          </w:p>
        </w:tc>
      </w:tr>
      <w:tr w14:paraId="332404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248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387C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总计</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AA13F">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941.83 </w:t>
            </w:r>
          </w:p>
        </w:tc>
        <w:tc>
          <w:tcPr>
            <w:tcW w:w="8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BE9D1">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3201.30 </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851DC">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29.42 </w:t>
            </w:r>
          </w:p>
        </w:tc>
      </w:tr>
      <w:tr w14:paraId="71C2DB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1481" w:type="pct"/>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14:paraId="2188E9DD">
            <w:pPr>
              <w:keepNext w:val="0"/>
              <w:keepLines w:val="0"/>
              <w:widowControl/>
              <w:suppressLineNumbers w:val="0"/>
              <w:jc w:val="center"/>
              <w:textAlignment w:val="bottom"/>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国土总面积</w:t>
            </w:r>
          </w:p>
        </w:tc>
        <w:tc>
          <w:tcPr>
            <w:tcW w:w="1007" w:type="pct"/>
            <w:tcBorders>
              <w:top w:val="single" w:color="000000" w:sz="4" w:space="0"/>
              <w:left w:val="single" w:color="000000" w:sz="4" w:space="0"/>
              <w:bottom w:val="single" w:color="000000" w:sz="4" w:space="0"/>
              <w:right w:val="single" w:color="000000" w:sz="4" w:space="0"/>
            </w:tcBorders>
            <w:shd w:val="clear" w:color="auto" w:fill="auto"/>
            <w:noWrap/>
            <w:vAlign w:val="top"/>
          </w:tcPr>
          <w:p w14:paraId="769911F2">
            <w:pPr>
              <w:keepNext w:val="0"/>
              <w:keepLines w:val="0"/>
              <w:widowControl/>
              <w:suppressLineNumbers w:val="0"/>
              <w:jc w:val="center"/>
              <w:textAlignment w:val="top"/>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3306.96</w:t>
            </w:r>
          </w:p>
        </w:tc>
        <w:tc>
          <w:tcPr>
            <w:tcW w:w="1631" w:type="pct"/>
            <w:gridSpan w:val="2"/>
            <w:tcBorders>
              <w:top w:val="single" w:color="000000" w:sz="4" w:space="0"/>
              <w:left w:val="single" w:color="000000" w:sz="4" w:space="0"/>
              <w:bottom w:val="single" w:color="000000" w:sz="4" w:space="0"/>
              <w:right w:val="single" w:color="000000" w:sz="4" w:space="0"/>
            </w:tcBorders>
            <w:shd w:val="clear" w:color="auto" w:fill="auto"/>
            <w:noWrap/>
            <w:vAlign w:val="bottom"/>
          </w:tcPr>
          <w:p w14:paraId="37CF841B">
            <w:pPr>
              <w:keepNext w:val="0"/>
              <w:keepLines w:val="0"/>
              <w:widowControl/>
              <w:suppressLineNumbers w:val="0"/>
              <w:jc w:val="center"/>
              <w:textAlignment w:val="bottom"/>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划定成果占国土总面积比例</w:t>
            </w:r>
          </w:p>
        </w:tc>
        <w:tc>
          <w:tcPr>
            <w:tcW w:w="879"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A971ADD">
            <w:pPr>
              <w:keepNext w:val="0"/>
              <w:keepLines w:val="0"/>
              <w:widowControl/>
              <w:suppressLineNumbers w:val="0"/>
              <w:jc w:val="center"/>
              <w:textAlignment w:val="bottom"/>
              <w:rPr>
                <w:rFonts w:hint="default" w:ascii="Times New Roman" w:hAnsi="Times New Roman" w:cs="Times New Roman" w:eastAsiaTheme="minorEastAsia"/>
                <w:i w:val="0"/>
                <w:iCs w:val="0"/>
                <w:color w:val="000000"/>
                <w:sz w:val="20"/>
                <w:szCs w:val="20"/>
                <w:u w:val="none"/>
              </w:rPr>
            </w:pPr>
            <w:r>
              <w:rPr>
                <w:rFonts w:hint="default" w:ascii="Times New Roman" w:hAnsi="Times New Roman" w:cs="Times New Roman" w:eastAsiaTheme="minorEastAsia"/>
                <w:i w:val="0"/>
                <w:iCs w:val="0"/>
                <w:color w:val="000000"/>
                <w:kern w:val="0"/>
                <w:sz w:val="20"/>
                <w:szCs w:val="20"/>
                <w:u w:val="none"/>
                <w:lang w:val="en-US" w:eastAsia="zh-CN" w:bidi="ar"/>
              </w:rPr>
              <w:t xml:space="preserve">28.48 </w:t>
            </w:r>
          </w:p>
        </w:tc>
      </w:tr>
    </w:tbl>
    <w:p w14:paraId="76400281">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both"/>
        <w:textAlignment w:val="auto"/>
        <w:rPr>
          <w:rFonts w:hint="eastAsia" w:ascii="Times New Roman" w:hAnsi="Times New Roman" w:eastAsia="方正仿宋_GB2312" w:cs="方正仿宋_GB2312"/>
          <w:kern w:val="2"/>
          <w:sz w:val="24"/>
          <w:szCs w:val="24"/>
          <w:highlight w:val="none"/>
          <w:lang w:val="en-US" w:eastAsia="zh-CN" w:bidi="ar-SA"/>
        </w:rPr>
      </w:pPr>
    </w:p>
    <w:p w14:paraId="7E7CB249">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71" w:name="_Toc13686"/>
      <w:bookmarkStart w:id="72" w:name="_Toc3138"/>
      <w:r>
        <w:rPr>
          <w:rFonts w:hint="eastAsia" w:ascii="Times New Roman" w:hAnsi="Times New Roman" w:eastAsia="方正仿宋_GB2312" w:cs="方正仿宋_GB2312"/>
          <w:b/>
          <w:sz w:val="30"/>
          <w:lang w:val="en-US" w:eastAsia="zh-CN"/>
        </w:rPr>
        <w:t>4.2</w:t>
      </w:r>
      <w:r>
        <w:rPr>
          <w:rFonts w:hint="default" w:ascii="Times New Roman" w:hAnsi="Times New Roman" w:eastAsia="方正仿宋_GB2312" w:cs="方正仿宋_GB2312"/>
          <w:b/>
          <w:sz w:val="30"/>
          <w:lang w:val="en-US" w:eastAsia="zh-CN"/>
        </w:rPr>
        <w:t>划定成果数据库</w:t>
      </w:r>
      <w:bookmarkEnd w:id="71"/>
      <w:bookmarkEnd w:id="72"/>
    </w:p>
    <w:p w14:paraId="69016A4B">
      <w:pPr>
        <w:pStyle w:val="5"/>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560" w:firstLineChars="200"/>
        <w:textAlignment w:val="auto"/>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lang w:val="en-US" w:eastAsia="zh-CN" w:bidi="ar-SA"/>
        </w:rPr>
        <w:t>成果数据库以图斑为单元构建，每个禁止开垦陡坡地范围图斑具有明确的空间矢量边界，属性包括</w:t>
      </w:r>
      <w:r>
        <w:rPr>
          <w:rFonts w:hint="eastAsia" w:ascii="Times New Roman" w:hAnsi="Times New Roman" w:eastAsia="方正仿宋_GB2312" w:cs="方正仿宋_GB2312"/>
          <w:kern w:val="2"/>
          <w:sz w:val="28"/>
          <w:szCs w:val="28"/>
          <w:lang w:val="en-US" w:eastAsia="zh-CN" w:bidi="ar-SA"/>
        </w:rPr>
        <w:t>图斑</w:t>
      </w:r>
      <w:r>
        <w:rPr>
          <w:rFonts w:hint="default" w:ascii="Times New Roman" w:hAnsi="Times New Roman" w:eastAsia="方正仿宋_GB2312" w:cs="方正仿宋_GB2312"/>
          <w:kern w:val="2"/>
          <w:sz w:val="28"/>
          <w:szCs w:val="28"/>
          <w:lang w:val="en-US" w:eastAsia="zh-CN" w:bidi="ar-SA"/>
        </w:rPr>
        <w:t>编号、省、市、县、县行政区划代码、坡度级别、土地利用类型、面积、乡镇、村庄、乡镇代码、备注等，</w:t>
      </w:r>
      <w:r>
        <w:rPr>
          <w:rFonts w:hint="default" w:ascii="Times New Roman" w:hAnsi="Times New Roman" w:eastAsia="方正仿宋_GB2312" w:cs="方正仿宋_GB2312"/>
          <w:kern w:val="2"/>
          <w:sz w:val="28"/>
          <w:szCs w:val="28"/>
          <w:highlight w:val="none"/>
          <w:lang w:val="en-US" w:eastAsia="zh-CN" w:bidi="ar-SA"/>
        </w:rPr>
        <w:t>禁止开垦陡坡地划定成果属性表示例见图4-1，图斑详表见附表</w:t>
      </w:r>
      <w:r>
        <w:rPr>
          <w:rFonts w:hint="eastAsia" w:ascii="Times New Roman" w:hAnsi="Times New Roman" w:eastAsia="方正仿宋_GB2312" w:cs="方正仿宋_GB2312"/>
          <w:kern w:val="2"/>
          <w:sz w:val="28"/>
          <w:szCs w:val="28"/>
          <w:highlight w:val="none"/>
          <w:lang w:val="en-US" w:eastAsia="zh-CN" w:bidi="ar-SA"/>
        </w:rPr>
        <w:t>3</w:t>
      </w:r>
      <w:r>
        <w:rPr>
          <w:rFonts w:hint="default" w:ascii="Times New Roman" w:hAnsi="Times New Roman" w:eastAsia="方正仿宋_GB2312" w:cs="方正仿宋_GB2312"/>
          <w:kern w:val="2"/>
          <w:sz w:val="28"/>
          <w:szCs w:val="28"/>
          <w:highlight w:val="none"/>
          <w:lang w:val="en-US" w:eastAsia="zh-CN" w:bidi="ar-SA"/>
        </w:rPr>
        <w:t>。</w:t>
      </w:r>
    </w:p>
    <w:p w14:paraId="6DA1CAF4">
      <w:pPr>
        <w:pStyle w:val="5"/>
        <w:pageBreakBefore w:val="0"/>
        <w:numPr>
          <w:ilvl w:val="0"/>
          <w:numId w:val="0"/>
        </w:numPr>
        <w:kinsoku/>
        <w:wordWrap/>
        <w:overflowPunct/>
        <w:topLinePunct w:val="0"/>
        <w:autoSpaceDE/>
        <w:autoSpaceDN/>
        <w:bidi w:val="0"/>
        <w:adjustRightInd w:val="0"/>
        <w:snapToGrid w:val="0"/>
        <w:spacing w:line="360" w:lineRule="auto"/>
        <w:jc w:val="both"/>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highlight w:val="none"/>
          <w:lang w:val="en-US" w:eastAsia="zh-CN" w:bidi="ar-SA"/>
        </w:rPr>
        <w:drawing>
          <wp:inline distT="0" distB="0" distL="114300" distR="114300">
            <wp:extent cx="5245100" cy="3397250"/>
            <wp:effectExtent l="0" t="0" r="12700" b="1270"/>
            <wp:docPr id="9" name="图片 9" descr="{3B2113E5-76E1-4D7F-B5C8-464A3E7E20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B2113E5-76E1-4D7F-B5C8-464A3E7E20DE}"/>
                    <pic:cNvPicPr>
                      <a:picLocks noChangeAspect="1"/>
                    </pic:cNvPicPr>
                  </pic:nvPicPr>
                  <pic:blipFill>
                    <a:blip r:embed="rId33"/>
                    <a:stretch>
                      <a:fillRect/>
                    </a:stretch>
                  </pic:blipFill>
                  <pic:spPr>
                    <a:xfrm>
                      <a:off x="0" y="0"/>
                      <a:ext cx="5245100" cy="3397250"/>
                    </a:xfrm>
                    <a:prstGeom prst="rect">
                      <a:avLst/>
                    </a:prstGeom>
                  </pic:spPr>
                </pic:pic>
              </a:graphicData>
            </a:graphic>
          </wp:inline>
        </w:drawing>
      </w:r>
    </w:p>
    <w:p w14:paraId="22DD5A1F">
      <w:pPr>
        <w:pStyle w:val="5"/>
        <w:pageBreakBefore w:val="0"/>
        <w:numPr>
          <w:ilvl w:val="0"/>
          <w:numId w:val="0"/>
        </w:numPr>
        <w:kinsoku/>
        <w:wordWrap/>
        <w:overflowPunct/>
        <w:topLinePunct w:val="0"/>
        <w:autoSpaceDE/>
        <w:autoSpaceDN/>
        <w:bidi w:val="0"/>
        <w:adjustRightInd w:val="0"/>
        <w:snapToGrid w:val="0"/>
        <w:spacing w:line="360" w:lineRule="auto"/>
        <w:ind w:leftChars="0" w:firstLine="0" w:firstLineChars="0"/>
        <w:jc w:val="center"/>
        <w:rPr>
          <w:rFonts w:ascii="Times New Roman" w:hAnsi="Times New Roman" w:eastAsia="方正仿宋_GB2312" w:cs="方正仿宋_GB2312"/>
        </w:rPr>
      </w:pPr>
      <w:r>
        <w:rPr>
          <w:rFonts w:hint="default" w:ascii="Times New Roman" w:hAnsi="Times New Roman" w:eastAsia="方正仿宋_GB2312" w:cs="Times New Roman"/>
          <w:kern w:val="2"/>
          <w:sz w:val="24"/>
          <w:szCs w:val="24"/>
          <w:highlight w:val="none"/>
          <w:lang w:val="en-US" w:eastAsia="zh-CN" w:bidi="ar-SA"/>
        </w:rPr>
        <w:t>图4-</w:t>
      </w:r>
      <w:r>
        <w:rPr>
          <w:rFonts w:hint="eastAsia" w:ascii="Times New Roman" w:hAnsi="Times New Roman" w:eastAsia="方正仿宋_GB2312" w:cs="Times New Roman"/>
          <w:kern w:val="2"/>
          <w:sz w:val="24"/>
          <w:szCs w:val="24"/>
          <w:highlight w:val="none"/>
          <w:lang w:val="en-US" w:eastAsia="zh-CN" w:bidi="ar-SA"/>
        </w:rPr>
        <w:t>1</w:t>
      </w:r>
      <w:r>
        <w:rPr>
          <w:rFonts w:hint="default" w:ascii="Times New Roman" w:hAnsi="Times New Roman" w:eastAsia="方正仿宋_GB2312" w:cs="Times New Roman"/>
          <w:kern w:val="2"/>
          <w:sz w:val="24"/>
          <w:szCs w:val="24"/>
          <w:highlight w:val="none"/>
          <w:lang w:val="en-US" w:eastAsia="zh-CN" w:bidi="ar-SA"/>
        </w:rPr>
        <w:t xml:space="preserve"> </w:t>
      </w:r>
      <w:r>
        <w:rPr>
          <w:rFonts w:hint="eastAsia" w:ascii="Times New Roman" w:hAnsi="Times New Roman" w:eastAsia="方正仿宋_GB2312" w:cs="Times New Roman"/>
          <w:kern w:val="2"/>
          <w:sz w:val="24"/>
          <w:szCs w:val="24"/>
          <w:highlight w:val="none"/>
          <w:lang w:val="en-US" w:eastAsia="zh-CN" w:bidi="ar-SA"/>
        </w:rPr>
        <w:t>平泉市</w:t>
      </w:r>
      <w:r>
        <w:rPr>
          <w:rFonts w:hint="default" w:ascii="Times New Roman" w:hAnsi="Times New Roman" w:eastAsia="方正仿宋_GB2312" w:cs="Times New Roman"/>
          <w:sz w:val="24"/>
          <w:szCs w:val="24"/>
          <w:highlight w:val="none"/>
        </w:rPr>
        <w:t>禁止开垦陡坡地划定成果属性表示例</w:t>
      </w:r>
      <w:r>
        <w:rPr>
          <w:rFonts w:hint="eastAsia" w:ascii="Times New Roman" w:hAnsi="Times New Roman" w:eastAsia="方正仿宋_GB2312" w:cs="Times New Roman"/>
          <w:sz w:val="24"/>
          <w:szCs w:val="24"/>
          <w:highlight w:val="none"/>
          <w:lang w:val="en-US" w:eastAsia="zh-CN"/>
        </w:rPr>
        <w:t>图</w:t>
      </w:r>
    </w:p>
    <w:p w14:paraId="1C73D32E">
      <w:pPr>
        <w:pStyle w:val="2"/>
        <w:keepNext/>
        <w:keepLines/>
        <w:pageBreakBefore w:val="0"/>
        <w:widowControl w:val="0"/>
        <w:kinsoku/>
        <w:wordWrap/>
        <w:overflowPunct/>
        <w:topLinePunct w:val="0"/>
        <w:autoSpaceDE/>
        <w:autoSpaceDN/>
        <w:bidi w:val="0"/>
        <w:adjustRightInd w:val="0"/>
        <w:snapToGrid w:val="0"/>
        <w:spacing w:line="360" w:lineRule="auto"/>
        <w:textAlignment w:val="auto"/>
        <w:outlineLvl w:val="0"/>
        <w:rPr>
          <w:rFonts w:hint="default" w:ascii="Times New Roman" w:hAnsi="Times New Roman" w:eastAsia="方正仿宋_GB2312" w:cs="方正仿宋_GB2312"/>
          <w:b/>
          <w:sz w:val="30"/>
          <w:lang w:val="en-US" w:eastAsia="zh-CN"/>
        </w:rPr>
      </w:pPr>
      <w:bookmarkStart w:id="73" w:name="_Toc17378"/>
      <w:bookmarkStart w:id="74" w:name="_Toc8001"/>
      <w:r>
        <w:rPr>
          <w:rFonts w:hint="eastAsia" w:ascii="Times New Roman" w:hAnsi="Times New Roman" w:eastAsia="方正仿宋_GB2312" w:cs="方正仿宋_GB2312"/>
          <w:b/>
          <w:sz w:val="30"/>
          <w:lang w:val="en-US" w:eastAsia="zh-CN"/>
        </w:rPr>
        <w:t>4.3</w:t>
      </w:r>
      <w:r>
        <w:rPr>
          <w:rFonts w:hint="default" w:ascii="Times New Roman" w:hAnsi="Times New Roman" w:eastAsia="方正仿宋_GB2312" w:cs="方正仿宋_GB2312"/>
          <w:b/>
          <w:sz w:val="30"/>
          <w:lang w:val="en-US" w:eastAsia="zh-CN"/>
        </w:rPr>
        <w:t>成果图件</w:t>
      </w:r>
      <w:bookmarkEnd w:id="73"/>
      <w:bookmarkEnd w:id="74"/>
    </w:p>
    <w:p w14:paraId="0E16C102">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ind w:firstLine="560" w:firstLineChars="200"/>
        <w:textAlignment w:val="auto"/>
        <w:rPr>
          <w:rFonts w:hint="default" w:ascii="Times New Roman" w:hAnsi="Times New Roman" w:eastAsia="方正仿宋_GB2312" w:cs="方正仿宋_GB2312"/>
          <w:kern w:val="2"/>
          <w:sz w:val="28"/>
          <w:szCs w:val="28"/>
          <w:highlight w:val="none"/>
          <w:lang w:val="en-US" w:eastAsia="zh-CN" w:bidi="ar-SA"/>
        </w:rPr>
      </w:pPr>
      <w:r>
        <w:rPr>
          <w:rFonts w:hint="default" w:ascii="Times New Roman" w:hAnsi="Times New Roman" w:eastAsia="方正仿宋_GB2312" w:cs="方正仿宋_GB2312"/>
          <w:kern w:val="2"/>
          <w:sz w:val="28"/>
          <w:szCs w:val="28"/>
          <w:lang w:val="en-US" w:eastAsia="zh-CN" w:bidi="ar-SA"/>
        </w:rPr>
        <w:t>成果图件包括禁止开垦陡坡地范围图矢量文件，采用地理坐标系国家大地GCS_China_Geodetic_Coordinate_System_2000，高斯克吕格CGCS2000_3_Degree_GK_CM_114E投影坐标。</w:t>
      </w:r>
      <w:r>
        <w:rPr>
          <w:rFonts w:hint="eastAsia" w:ascii="Times New Roman" w:hAnsi="Times New Roman" w:eastAsia="方正仿宋_GB2312" w:cs="方正仿宋_GB2312"/>
          <w:kern w:val="2"/>
          <w:sz w:val="28"/>
          <w:szCs w:val="28"/>
          <w:highlight w:val="none"/>
          <w:lang w:val="en-US" w:eastAsia="zh-CN" w:bidi="ar-SA"/>
        </w:rPr>
        <w:t>平泉市</w:t>
      </w:r>
      <w:r>
        <w:rPr>
          <w:rFonts w:hint="default" w:ascii="Times New Roman" w:hAnsi="Times New Roman" w:eastAsia="方正仿宋_GB2312" w:cs="方正仿宋_GB2312"/>
          <w:kern w:val="2"/>
          <w:sz w:val="28"/>
          <w:szCs w:val="28"/>
          <w:highlight w:val="none"/>
          <w:lang w:val="en-US" w:eastAsia="zh-CN" w:bidi="ar-SA"/>
        </w:rPr>
        <w:t>禁止开垦陡坡地图斑分布图</w:t>
      </w:r>
      <w:r>
        <w:rPr>
          <w:rFonts w:hint="eastAsia" w:ascii="Times New Roman" w:hAnsi="Times New Roman" w:eastAsia="方正仿宋_GB2312" w:cs="方正仿宋_GB2312"/>
          <w:kern w:val="2"/>
          <w:sz w:val="28"/>
          <w:szCs w:val="28"/>
          <w:highlight w:val="none"/>
          <w:lang w:val="en-US" w:eastAsia="zh-CN" w:bidi="ar-SA"/>
        </w:rPr>
        <w:t>见图4-2，高清图见附图1</w:t>
      </w:r>
      <w:r>
        <w:rPr>
          <w:rFonts w:hint="default" w:ascii="Times New Roman" w:hAnsi="Times New Roman" w:eastAsia="方正仿宋_GB2312" w:cs="方正仿宋_GB2312"/>
          <w:kern w:val="2"/>
          <w:sz w:val="28"/>
          <w:szCs w:val="28"/>
          <w:highlight w:val="none"/>
          <w:lang w:val="en-US" w:eastAsia="zh-CN" w:bidi="ar-SA"/>
        </w:rPr>
        <w:t>。</w:t>
      </w:r>
    </w:p>
    <w:p w14:paraId="41C985AF">
      <w:pPr>
        <w:pStyle w:val="15"/>
        <w:keepNext w:val="0"/>
        <w:keepLines w:val="0"/>
        <w:widowControl/>
        <w:suppressLineNumbers w:val="0"/>
        <w:rPr>
          <w:rFonts w:hint="eastAsia" w:ascii="Times New Roman" w:hAnsi="Times New Roman" w:eastAsia="方正仿宋_GB2312" w:cs="方正仿宋_GB2312"/>
          <w:lang w:eastAsia="zh-CN"/>
        </w:rPr>
      </w:pPr>
      <w:r>
        <w:rPr>
          <w:rFonts w:hint="eastAsia" w:ascii="Times New Roman" w:hAnsi="Times New Roman" w:eastAsia="方正仿宋_GB2312" w:cs="方正仿宋_GB2312"/>
          <w:lang w:eastAsia="zh-CN"/>
        </w:rPr>
        <w:drawing>
          <wp:inline distT="0" distB="0" distL="114300" distR="114300">
            <wp:extent cx="5267960" cy="5370195"/>
            <wp:effectExtent l="0" t="0" r="5080" b="9525"/>
            <wp:docPr id="15" name="图片 15" descr="{405CDB80-A1EB-4287-A300-741B8A09D5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05CDB80-A1EB-4287-A300-741B8A09D53E}"/>
                    <pic:cNvPicPr>
                      <a:picLocks noChangeAspect="1"/>
                    </pic:cNvPicPr>
                  </pic:nvPicPr>
                  <pic:blipFill>
                    <a:blip r:embed="rId34"/>
                    <a:stretch>
                      <a:fillRect/>
                    </a:stretch>
                  </pic:blipFill>
                  <pic:spPr>
                    <a:xfrm>
                      <a:off x="0" y="0"/>
                      <a:ext cx="5267960" cy="5370195"/>
                    </a:xfrm>
                    <a:prstGeom prst="rect">
                      <a:avLst/>
                    </a:prstGeom>
                  </pic:spPr>
                </pic:pic>
              </a:graphicData>
            </a:graphic>
          </wp:inline>
        </w:drawing>
      </w:r>
    </w:p>
    <w:p w14:paraId="5A72E783">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eastAsia" w:ascii="Times New Roman" w:hAnsi="Times New Roman" w:eastAsia="方正仿宋_GB2312" w:cs="方正仿宋_GB2312"/>
          <w:kern w:val="2"/>
          <w:sz w:val="24"/>
          <w:szCs w:val="24"/>
          <w:lang w:val="en-US" w:eastAsia="zh-CN" w:bidi="ar-SA"/>
        </w:rPr>
      </w:pPr>
      <w:r>
        <w:rPr>
          <w:rFonts w:hint="default" w:ascii="Times New Roman" w:hAnsi="Times New Roman" w:eastAsia="方正仿宋_GB2312" w:cs="方正仿宋_GB2312"/>
          <w:kern w:val="2"/>
          <w:sz w:val="24"/>
          <w:szCs w:val="24"/>
          <w:lang w:val="en-US" w:eastAsia="zh-CN" w:bidi="ar-SA"/>
        </w:rPr>
        <w:t>图</w:t>
      </w:r>
      <w:r>
        <w:rPr>
          <w:rFonts w:hint="eastAsia" w:ascii="Times New Roman" w:hAnsi="Times New Roman" w:eastAsia="方正仿宋_GB2312" w:cs="方正仿宋_GB2312"/>
          <w:kern w:val="2"/>
          <w:sz w:val="24"/>
          <w:szCs w:val="24"/>
          <w:lang w:val="en-US" w:eastAsia="zh-CN" w:bidi="ar-SA"/>
        </w:rPr>
        <w:t>4-2 平泉市禁止开垦陡坡地图斑分布图</w:t>
      </w:r>
    </w:p>
    <w:p w14:paraId="43FF1F80">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textAlignment w:val="auto"/>
        <w:rPr>
          <w:rFonts w:hint="eastAsia" w:ascii="Times New Roman" w:hAnsi="Times New Roman" w:eastAsia="方正仿宋_GB2312" w:cs="Times New Roman"/>
          <w:kern w:val="2"/>
          <w:sz w:val="28"/>
          <w:szCs w:val="28"/>
          <w:highlight w:val="none"/>
          <w:lang w:val="en-US" w:eastAsia="zh-CN" w:bidi="ar-SA"/>
        </w:rPr>
      </w:pPr>
    </w:p>
    <w:p w14:paraId="0A454EA9">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textAlignment w:val="auto"/>
        <w:rPr>
          <w:rFonts w:hint="eastAsia" w:ascii="Times New Roman" w:hAnsi="Times New Roman" w:eastAsia="方正仿宋_GB2312" w:cs="Times New Roman"/>
          <w:kern w:val="2"/>
          <w:sz w:val="28"/>
          <w:szCs w:val="28"/>
          <w:highlight w:val="none"/>
          <w:lang w:val="en-US" w:eastAsia="zh-CN" w:bidi="ar-SA"/>
        </w:rPr>
      </w:pPr>
    </w:p>
    <w:p w14:paraId="201A1BE1">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textAlignment w:val="auto"/>
        <w:rPr>
          <w:rFonts w:hint="eastAsia" w:ascii="Times New Roman" w:hAnsi="Times New Roman" w:eastAsia="方正仿宋_GB2312" w:cs="Times New Roman"/>
          <w:kern w:val="2"/>
          <w:sz w:val="28"/>
          <w:szCs w:val="28"/>
          <w:highlight w:val="none"/>
          <w:lang w:val="en-US" w:eastAsia="zh-CN" w:bidi="ar-SA"/>
        </w:rPr>
      </w:pPr>
    </w:p>
    <w:p w14:paraId="1FE2E1F3">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textAlignment w:val="auto"/>
        <w:rPr>
          <w:rFonts w:hint="eastAsia" w:ascii="Times New Roman" w:hAnsi="Times New Roman" w:eastAsia="方正仿宋_GB2312" w:cs="Times New Roman"/>
          <w:kern w:val="2"/>
          <w:sz w:val="28"/>
          <w:szCs w:val="28"/>
          <w:highlight w:val="none"/>
          <w:lang w:val="en-US" w:eastAsia="zh-CN" w:bidi="ar-SA"/>
        </w:rPr>
      </w:pPr>
    </w:p>
    <w:p w14:paraId="6DEDFAC1">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textAlignment w:val="auto"/>
        <w:rPr>
          <w:rFonts w:hint="eastAsia" w:ascii="Times New Roman" w:hAnsi="Times New Roman" w:eastAsia="方正仿宋_GB2312" w:cs="Times New Roman"/>
          <w:kern w:val="2"/>
          <w:sz w:val="28"/>
          <w:szCs w:val="28"/>
          <w:highlight w:val="none"/>
          <w:lang w:val="en-US" w:eastAsia="zh-CN" w:bidi="ar-SA"/>
        </w:rPr>
      </w:pPr>
    </w:p>
    <w:p w14:paraId="022842CC">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textAlignment w:val="auto"/>
        <w:rPr>
          <w:rFonts w:hint="eastAsia" w:ascii="Times New Roman" w:hAnsi="Times New Roman" w:eastAsia="方正仿宋_GB2312" w:cs="Times New Roman"/>
          <w:kern w:val="2"/>
          <w:sz w:val="28"/>
          <w:szCs w:val="28"/>
          <w:highlight w:val="none"/>
          <w:lang w:val="en-US" w:eastAsia="zh-CN" w:bidi="ar-SA"/>
        </w:rPr>
      </w:pPr>
    </w:p>
    <w:p w14:paraId="7B41E92D">
      <w:pPr>
        <w:pStyle w:val="15"/>
        <w:keepNext w:val="0"/>
        <w:keepLines w:val="0"/>
        <w:pageBreakBefore w:val="0"/>
        <w:widowControl/>
        <w:suppressLineNumbers w:val="0"/>
        <w:kinsoku/>
        <w:wordWrap/>
        <w:overflowPunct/>
        <w:topLinePunct w:val="0"/>
        <w:autoSpaceDE/>
        <w:autoSpaceDN/>
        <w:bidi w:val="0"/>
        <w:adjustRightInd w:val="0"/>
        <w:snapToGrid w:val="0"/>
        <w:spacing w:line="360" w:lineRule="auto"/>
        <w:textAlignment w:val="auto"/>
        <w:rPr>
          <w:rFonts w:hint="default" w:ascii="Times New Roman" w:hAnsi="Times New Roman" w:eastAsia="方正仿宋_GB2312" w:cs="Times New Roman"/>
          <w:kern w:val="2"/>
          <w:sz w:val="28"/>
          <w:szCs w:val="28"/>
          <w:highlight w:val="none"/>
          <w:lang w:val="en-US" w:eastAsia="zh-CN" w:bidi="ar-SA"/>
        </w:rPr>
      </w:pPr>
      <w:r>
        <w:rPr>
          <w:rFonts w:hint="eastAsia" w:ascii="Times New Roman" w:hAnsi="Times New Roman" w:eastAsia="方正仿宋_GB2312" w:cs="Times New Roman"/>
          <w:kern w:val="2"/>
          <w:sz w:val="28"/>
          <w:szCs w:val="28"/>
          <w:highlight w:val="none"/>
          <w:lang w:val="en-US" w:eastAsia="zh-CN" w:bidi="ar-SA"/>
        </w:rPr>
        <w:t>附表2</w:t>
      </w:r>
    </w:p>
    <w:p w14:paraId="322DA8BB">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60" w:lineRule="exact"/>
        <w:jc w:val="center"/>
        <w:textAlignment w:val="auto"/>
        <w:rPr>
          <w:rFonts w:hint="eastAsia" w:ascii="Times New Roman" w:hAnsi="Times New Roman" w:eastAsia="华文仿宋" w:cs="Times New Roman"/>
          <w:b/>
          <w:bCs/>
          <w:kern w:val="2"/>
          <w:sz w:val="32"/>
          <w:szCs w:val="32"/>
          <w:highlight w:val="none"/>
          <w:lang w:val="en-US" w:eastAsia="zh-CN" w:bidi="ar-SA"/>
        </w:rPr>
      </w:pPr>
      <w:r>
        <w:rPr>
          <w:rFonts w:hint="default" w:ascii="Times New Roman" w:hAnsi="Times New Roman" w:eastAsia="华文仿宋" w:cs="Times New Roman"/>
          <w:b/>
          <w:bCs/>
          <w:kern w:val="2"/>
          <w:sz w:val="32"/>
          <w:szCs w:val="32"/>
          <w:highlight w:val="none"/>
          <w:lang w:val="en-US" w:eastAsia="zh-CN" w:bidi="ar-SA"/>
        </w:rPr>
        <w:t>征求意见采纳情况</w:t>
      </w:r>
      <w:r>
        <w:rPr>
          <w:rFonts w:hint="eastAsia" w:ascii="Times New Roman" w:hAnsi="Times New Roman" w:eastAsia="华文仿宋" w:cs="Times New Roman"/>
          <w:b/>
          <w:bCs/>
          <w:kern w:val="2"/>
          <w:sz w:val="32"/>
          <w:szCs w:val="32"/>
          <w:highlight w:val="none"/>
          <w:lang w:val="en-US" w:eastAsia="zh-CN" w:bidi="ar-SA"/>
        </w:rPr>
        <w:t>表</w:t>
      </w:r>
    </w:p>
    <w:tbl>
      <w:tblPr>
        <w:tblStyle w:val="17"/>
        <w:tblW w:w="514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30"/>
        <w:gridCol w:w="2541"/>
        <w:gridCol w:w="3192"/>
        <w:gridCol w:w="2213"/>
      </w:tblGrid>
      <w:tr w14:paraId="221CA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06B30">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60" w:lineRule="exact"/>
              <w:jc w:val="center"/>
              <w:textAlignment w:val="auto"/>
              <w:rPr>
                <w:rFonts w:hint="eastAsia" w:ascii="华文仿宋" w:hAnsi="华文仿宋" w:eastAsia="华文仿宋" w:cs="华文仿宋"/>
                <w:b/>
                <w:bCs/>
                <w:kern w:val="2"/>
                <w:sz w:val="22"/>
                <w:szCs w:val="22"/>
                <w:highlight w:val="none"/>
                <w:lang w:val="en-US" w:eastAsia="zh-CN" w:bidi="ar-SA"/>
              </w:rPr>
            </w:pPr>
            <w:r>
              <w:rPr>
                <w:rFonts w:hint="eastAsia" w:ascii="华文仿宋" w:hAnsi="华文仿宋" w:eastAsia="华文仿宋" w:cs="华文仿宋"/>
                <w:b/>
                <w:bCs/>
                <w:kern w:val="2"/>
                <w:sz w:val="22"/>
                <w:szCs w:val="22"/>
                <w:highlight w:val="none"/>
                <w:lang w:val="en-US" w:eastAsia="zh-CN" w:bidi="ar-SA"/>
              </w:rPr>
              <w:t>序号</w:t>
            </w:r>
          </w:p>
        </w:tc>
        <w:tc>
          <w:tcPr>
            <w:tcW w:w="14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5C4D3">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60" w:lineRule="exact"/>
              <w:jc w:val="center"/>
              <w:textAlignment w:val="auto"/>
              <w:rPr>
                <w:rFonts w:hint="eastAsia" w:ascii="华文仿宋" w:hAnsi="华文仿宋" w:eastAsia="华文仿宋" w:cs="华文仿宋"/>
                <w:b/>
                <w:bCs/>
                <w:kern w:val="2"/>
                <w:sz w:val="22"/>
                <w:szCs w:val="22"/>
                <w:highlight w:val="none"/>
                <w:lang w:val="en-US" w:eastAsia="zh-CN" w:bidi="ar-SA"/>
              </w:rPr>
            </w:pPr>
            <w:r>
              <w:rPr>
                <w:rFonts w:hint="eastAsia" w:ascii="华文仿宋" w:hAnsi="华文仿宋" w:eastAsia="华文仿宋" w:cs="华文仿宋"/>
                <w:b/>
                <w:bCs/>
                <w:kern w:val="2"/>
                <w:sz w:val="22"/>
                <w:szCs w:val="22"/>
                <w:highlight w:val="none"/>
                <w:lang w:val="en-US" w:eastAsia="zh-CN" w:bidi="ar-SA"/>
              </w:rPr>
              <w:t>反馈单位</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C70A3">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60" w:lineRule="exact"/>
              <w:jc w:val="center"/>
              <w:textAlignment w:val="auto"/>
              <w:rPr>
                <w:rFonts w:hint="eastAsia" w:ascii="华文仿宋" w:hAnsi="华文仿宋" w:eastAsia="华文仿宋" w:cs="华文仿宋"/>
                <w:b/>
                <w:bCs/>
                <w:kern w:val="2"/>
                <w:sz w:val="22"/>
                <w:szCs w:val="22"/>
                <w:highlight w:val="none"/>
                <w:lang w:val="en-US" w:eastAsia="zh-CN" w:bidi="ar-SA"/>
              </w:rPr>
            </w:pPr>
            <w:r>
              <w:rPr>
                <w:rFonts w:hint="eastAsia" w:ascii="华文仿宋" w:hAnsi="华文仿宋" w:eastAsia="华文仿宋" w:cs="华文仿宋"/>
                <w:b/>
                <w:bCs/>
                <w:kern w:val="2"/>
                <w:sz w:val="22"/>
                <w:szCs w:val="22"/>
                <w:highlight w:val="none"/>
                <w:lang w:val="en-US" w:eastAsia="zh-CN" w:bidi="ar-SA"/>
              </w:rPr>
              <w:t>反馈意见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2D1E4">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560" w:lineRule="exact"/>
              <w:jc w:val="center"/>
              <w:textAlignment w:val="auto"/>
              <w:rPr>
                <w:rFonts w:hint="eastAsia" w:ascii="华文仿宋" w:hAnsi="华文仿宋" w:eastAsia="华文仿宋" w:cs="华文仿宋"/>
                <w:b/>
                <w:bCs/>
                <w:kern w:val="2"/>
                <w:sz w:val="22"/>
                <w:szCs w:val="22"/>
                <w:highlight w:val="none"/>
                <w:lang w:val="en-US" w:eastAsia="zh-CN" w:bidi="ar-SA"/>
              </w:rPr>
            </w:pPr>
            <w:r>
              <w:rPr>
                <w:rFonts w:hint="eastAsia" w:ascii="华文仿宋" w:hAnsi="华文仿宋" w:eastAsia="华文仿宋" w:cs="华文仿宋"/>
                <w:b/>
                <w:bCs/>
                <w:kern w:val="2"/>
                <w:sz w:val="22"/>
                <w:szCs w:val="22"/>
                <w:highlight w:val="none"/>
                <w:lang w:val="en-US" w:eastAsia="zh-CN" w:bidi="ar-SA"/>
              </w:rPr>
              <w:t>采纳情况</w:t>
            </w:r>
          </w:p>
        </w:tc>
      </w:tr>
      <w:tr w14:paraId="46D804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54"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DE250">
            <w:pPr>
              <w:keepNext w:val="0"/>
              <w:keepLines w:val="0"/>
              <w:widowControl/>
              <w:suppressLineNumbers w:val="0"/>
              <w:jc w:val="center"/>
              <w:textAlignment w:val="center"/>
              <w:rPr>
                <w:rFonts w:hint="eastAsia" w:ascii="Times New Roman" w:hAnsi="Times New Roman" w:cs="Times New Roman" w:eastAsiaTheme="minorEastAsia"/>
                <w:i w:val="0"/>
                <w:iCs w:val="0"/>
                <w:color w:val="000000"/>
                <w:sz w:val="21"/>
                <w:szCs w:val="21"/>
                <w:highlight w:val="none"/>
                <w:u w:val="none"/>
                <w:lang w:val="en-US" w:eastAsia="zh-CN"/>
              </w:rPr>
            </w:pPr>
            <w:r>
              <w:rPr>
                <w:rFonts w:hint="eastAsia" w:ascii="Times New Roman" w:hAnsi="Times New Roman" w:cs="Times New Roman" w:eastAsiaTheme="minorEastAsia"/>
                <w:i w:val="0"/>
                <w:iCs w:val="0"/>
                <w:color w:val="000000"/>
                <w:sz w:val="21"/>
                <w:szCs w:val="21"/>
                <w:highlight w:val="none"/>
                <w:u w:val="none"/>
                <w:lang w:val="en-US" w:eastAsia="zh-CN"/>
              </w:rPr>
              <w:t>1</w:t>
            </w:r>
          </w:p>
        </w:tc>
        <w:tc>
          <w:tcPr>
            <w:tcW w:w="14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4E117">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sz w:val="21"/>
                <w:szCs w:val="21"/>
                <w:highlight w:val="none"/>
                <w:u w:val="none"/>
                <w:lang w:val="en-US" w:eastAsia="zh-CN"/>
              </w:rPr>
              <w:t>七沟镇人民政府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74409">
            <w:pPr>
              <w:keepNext w:val="0"/>
              <w:keepLines w:val="0"/>
              <w:widowControl/>
              <w:suppressLineNumbers w:val="0"/>
              <w:jc w:val="center"/>
              <w:textAlignment w:val="center"/>
              <w:rPr>
                <w:rFonts w:hint="eastAsia" w:ascii="宋体" w:hAnsi="宋体" w:eastAsia="宋体" w:cs="宋体"/>
                <w:b w:val="0"/>
                <w:bCs w:val="0"/>
                <w:i w:val="0"/>
                <w:iCs w:val="0"/>
                <w:color w:val="000000"/>
                <w:sz w:val="21"/>
                <w:szCs w:val="21"/>
                <w:highlight w:val="none"/>
                <w:u w:val="none"/>
                <w:lang w:val="en-US" w:eastAsia="zh-CN"/>
              </w:rPr>
            </w:pPr>
            <w:r>
              <w:rPr>
                <w:rFonts w:hint="eastAsia" w:ascii="宋体" w:hAnsi="宋体" w:eastAsia="宋体" w:cs="宋体"/>
                <w:b w:val="0"/>
                <w:bCs w:val="0"/>
                <w:i w:val="0"/>
                <w:iCs w:val="0"/>
                <w:color w:val="000000"/>
                <w:sz w:val="21"/>
                <w:szCs w:val="21"/>
                <w:highlight w:val="none"/>
                <w:u w:val="none"/>
                <w:lang w:val="en-US"/>
              </w:rPr>
              <w:t>将七沟镇崖门子社区林威矿业矿区面积从禁止开</w:t>
            </w:r>
            <w:r>
              <w:rPr>
                <w:rFonts w:hint="eastAsia" w:ascii="宋体" w:hAnsi="宋体" w:eastAsia="宋体" w:cs="宋体"/>
                <w:b w:val="0"/>
                <w:bCs w:val="0"/>
                <w:i w:val="0"/>
                <w:iCs w:val="0"/>
                <w:color w:val="000000"/>
                <w:sz w:val="21"/>
                <w:szCs w:val="21"/>
                <w:highlight w:val="none"/>
                <w:u w:val="none"/>
                <w:lang w:val="en-US" w:eastAsia="zh-CN"/>
              </w:rPr>
              <w:t>垦</w:t>
            </w:r>
            <w:r>
              <w:rPr>
                <w:rFonts w:hint="eastAsia" w:ascii="宋体" w:hAnsi="宋体" w:eastAsia="宋体" w:cs="宋体"/>
                <w:b w:val="0"/>
                <w:bCs w:val="0"/>
                <w:i w:val="0"/>
                <w:iCs w:val="0"/>
                <w:color w:val="000000"/>
                <w:sz w:val="21"/>
                <w:szCs w:val="21"/>
                <w:highlight w:val="none"/>
                <w:u w:val="none"/>
                <w:lang w:val="en-US"/>
              </w:rPr>
              <w:t>陡坡地范围内划分出去</w:t>
            </w:r>
            <w:r>
              <w:rPr>
                <w:rFonts w:hint="eastAsia" w:ascii="宋体" w:hAnsi="宋体" w:eastAsia="宋体" w:cs="宋体"/>
                <w:b w:val="0"/>
                <w:bCs w:val="0"/>
                <w:i w:val="0"/>
                <w:iCs w:val="0"/>
                <w:color w:val="000000"/>
                <w:sz w:val="21"/>
                <w:szCs w:val="21"/>
                <w:highlight w:val="none"/>
                <w:u w:val="none"/>
                <w:lang w:val="en-US" w:eastAsia="zh-CN"/>
              </w:rPr>
              <w:t>。</w:t>
            </w:r>
          </w:p>
        </w:tc>
        <w:tc>
          <w:tcPr>
            <w:tcW w:w="12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7B048">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eastAsia="zh-CN"/>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采纳。经核实，划定成果图斑与林威矿业矿区部分重叠，根据提供矢量数据，已调整重叠图斑。</w:t>
            </w:r>
          </w:p>
        </w:tc>
      </w:tr>
      <w:tr w14:paraId="793766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14"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70122">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highlight w:val="none"/>
                <w:u w:val="none"/>
                <w:lang w:val="en-US"/>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2</w:t>
            </w:r>
          </w:p>
        </w:tc>
        <w:tc>
          <w:tcPr>
            <w:tcW w:w="14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70884">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sz w:val="21"/>
                <w:szCs w:val="21"/>
                <w:highlight w:val="none"/>
                <w:u w:val="none"/>
                <w:lang w:val="en-US" w:eastAsia="zh-CN"/>
              </w:rPr>
              <w:t>平泉镇人民政府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6D105">
            <w:pPr>
              <w:keepNext w:val="0"/>
              <w:keepLines w:val="0"/>
              <w:widowControl/>
              <w:suppressLineNumbers w:val="0"/>
              <w:jc w:val="center"/>
              <w:textAlignment w:val="center"/>
              <w:rPr>
                <w:rFonts w:hint="eastAsia" w:ascii="宋体" w:hAnsi="宋体" w:eastAsia="宋体" w:cs="宋体"/>
                <w:b w:val="0"/>
                <w:bCs w:val="0"/>
                <w:i w:val="0"/>
                <w:iCs w:val="0"/>
                <w:color w:val="000000"/>
                <w:sz w:val="21"/>
                <w:szCs w:val="21"/>
                <w:highlight w:val="none"/>
                <w:u w:val="none"/>
                <w:lang w:val="en-US" w:eastAsia="zh-CN"/>
              </w:rPr>
            </w:pPr>
            <w:r>
              <w:rPr>
                <w:rFonts w:hint="eastAsia" w:ascii="宋体" w:hAnsi="宋体" w:eastAsia="宋体" w:cs="宋体"/>
                <w:b w:val="0"/>
                <w:bCs w:val="0"/>
                <w:i w:val="0"/>
                <w:iCs w:val="0"/>
                <w:color w:val="000000"/>
                <w:sz w:val="21"/>
                <w:szCs w:val="21"/>
                <w:highlight w:val="none"/>
                <w:u w:val="none"/>
                <w:lang w:val="en-US"/>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74684">
            <w:pPr>
              <w:keepNext w:val="0"/>
              <w:keepLines w:val="0"/>
              <w:widowControl/>
              <w:suppressLineNumbers w:val="0"/>
              <w:jc w:val="center"/>
              <w:textAlignment w:val="center"/>
              <w:rPr>
                <w:rFonts w:hint="eastAsia" w:ascii="Times New Roman" w:hAnsi="Times New Roman" w:cs="Times New Roman" w:eastAsiaTheme="minorEastAsia"/>
                <w:b w:val="0"/>
                <w:bCs w:val="0"/>
                <w:i w:val="0"/>
                <w:iCs w:val="0"/>
                <w:color w:val="000000"/>
                <w:sz w:val="21"/>
                <w:szCs w:val="21"/>
                <w:highlight w:val="none"/>
                <w:u w:val="none"/>
                <w:lang w:val="en-US" w:eastAsia="zh-CN"/>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50AE52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EEB81">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3</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29124">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平泉市发展和改革局</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8ABC2">
            <w:pPr>
              <w:keepNext w:val="0"/>
              <w:keepLines w:val="0"/>
              <w:widowControl/>
              <w:suppressLineNumbers w:val="0"/>
              <w:jc w:val="center"/>
              <w:textAlignment w:val="center"/>
              <w:rPr>
                <w:rFonts w:hint="default" w:ascii="宋体" w:hAnsi="宋体" w:eastAsia="宋体" w:cs="宋体"/>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7233D">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eastAsia="zh-CN"/>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3ED4CA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CD340">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4</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E5208">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平泉市生态环境局</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9FA93">
            <w:pPr>
              <w:keepNext w:val="0"/>
              <w:keepLines w:val="0"/>
              <w:widowControl/>
              <w:suppressLineNumbers w:val="0"/>
              <w:jc w:val="center"/>
              <w:textAlignment w:val="center"/>
              <w:rPr>
                <w:rFonts w:hint="eastAsia" w:ascii="宋体" w:hAnsi="宋体" w:eastAsia="宋体" w:cs="宋体"/>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D8B73">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6CCA9F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F6296">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5</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23987">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平泉市林业和草原局</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461CD">
            <w:pPr>
              <w:keepNext w:val="0"/>
              <w:keepLines w:val="0"/>
              <w:widowControl/>
              <w:suppressLineNumbers w:val="0"/>
              <w:jc w:val="center"/>
              <w:textAlignment w:val="center"/>
              <w:rPr>
                <w:rFonts w:hint="eastAsia" w:ascii="宋体" w:hAnsi="宋体" w:eastAsia="宋体" w:cs="宋体"/>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E4BF4">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3399EF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7EF93">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6</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02190">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平泉市自然资源和规划局</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FEAD7">
            <w:pPr>
              <w:keepNext w:val="0"/>
              <w:keepLines w:val="0"/>
              <w:widowControl/>
              <w:suppressLineNumbers w:val="0"/>
              <w:jc w:val="center"/>
              <w:textAlignment w:val="center"/>
              <w:rPr>
                <w:rFonts w:hint="eastAsia" w:ascii="宋体" w:hAnsi="宋体" w:eastAsia="宋体" w:cs="宋体"/>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45F6A">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7FA3C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AC572">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7</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0B3BE">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平泉市住建局</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50170">
            <w:pPr>
              <w:keepNext w:val="0"/>
              <w:keepLines w:val="0"/>
              <w:widowControl/>
              <w:suppressLineNumbers w:val="0"/>
              <w:jc w:val="center"/>
              <w:textAlignment w:val="center"/>
              <w:rPr>
                <w:rFonts w:hint="eastAsia" w:ascii="宋体" w:hAnsi="宋体" w:eastAsia="宋体" w:cs="宋体"/>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AE3C3">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35E52E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B935B">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8</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AB7FB">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平泉市农业农村局</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B3698">
            <w:pPr>
              <w:keepNext w:val="0"/>
              <w:keepLines w:val="0"/>
              <w:widowControl/>
              <w:suppressLineNumbers w:val="0"/>
              <w:jc w:val="center"/>
              <w:textAlignment w:val="center"/>
              <w:rPr>
                <w:rFonts w:hint="eastAsia" w:ascii="宋体" w:hAnsi="宋体" w:eastAsia="宋体" w:cs="宋体"/>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D07F8">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18B9A0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E80A9">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9</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6C752">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卧龙镇人民政府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E5EC0">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5B04C">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2BD8FF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DFB0F">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10</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C7FF7">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小寺沟镇人民政府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0062A">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5D5D6">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2650C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14ED7">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11</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1DB9D">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南五十家子镇人民政府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F0E05">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2B691">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7C439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37659">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12</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649ED">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党坝镇人民政府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12B0B">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C6556">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7D047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A3AB9">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13</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8A0BB">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榆树林子镇人民政府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AB49D">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81AFD">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1ED5C0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B537D">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14</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313EC">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黄土梁子镇人民政府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E462A">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DE52D">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3E66F9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A4292">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15</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B8220">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北五十家子镇人民政府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A4F12">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FB6C1">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4037A8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2827D">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16</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60D3A">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道虎沟乡人民政府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F0994">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146D8">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4D0A6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07002">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17</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42596">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柳溪镇人民政府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11AD7">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6BCEE">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18DE95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813F9">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18</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E9B4F">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平北镇人民政府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CCCEF">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8D281">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572589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F2880">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19</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999D9">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王土房乡人民政府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5A469">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227E7">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55805F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BB19E">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20</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CA451">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杨树岭镇人民政府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AEB1A">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0E8F2">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01B246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462D8">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21</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E23C5">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桲椤树镇人民政府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25475">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9A00B">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228A7F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99A14">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22</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DB773">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青河镇人民政府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087F5">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66FA4">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74582B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8CA36">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23</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A914F">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台头山镇人民政府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5C034">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76D6F">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541E4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96061">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24</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B5F70">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茅兰沟满族蒙古族乡人民政府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64CCD">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1BB60">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r w14:paraId="39096C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4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880B1">
            <w:pPr>
              <w:keepNext w:val="0"/>
              <w:keepLines w:val="0"/>
              <w:widowControl/>
              <w:suppressLineNumbers w:val="0"/>
              <w:jc w:val="center"/>
              <w:textAlignment w:val="center"/>
              <w:rPr>
                <w:rFonts w:hint="default" w:ascii="Times New Roman" w:hAnsi="Times New Roman" w:cs="Times New Roman" w:eastAsiaTheme="minorEastAsia"/>
                <w:i w:val="0"/>
                <w:iCs w:val="0"/>
                <w:color w:val="000000"/>
                <w:kern w:val="0"/>
                <w:sz w:val="21"/>
                <w:szCs w:val="21"/>
                <w:highlight w:val="none"/>
                <w:u w:val="none"/>
                <w:lang w:val="en-US" w:eastAsia="zh-CN" w:bidi="ar"/>
              </w:rPr>
            </w:pPr>
            <w:r>
              <w:rPr>
                <w:rFonts w:hint="eastAsia" w:ascii="Times New Roman" w:hAnsi="Times New Roman" w:cs="Times New Roman" w:eastAsiaTheme="minorEastAsia"/>
                <w:i w:val="0"/>
                <w:iCs w:val="0"/>
                <w:color w:val="000000"/>
                <w:kern w:val="0"/>
                <w:sz w:val="21"/>
                <w:szCs w:val="21"/>
                <w:highlight w:val="none"/>
                <w:u w:val="none"/>
                <w:lang w:val="en-US" w:eastAsia="zh-CN" w:bidi="ar"/>
              </w:rPr>
              <w:t>25</w:t>
            </w:r>
          </w:p>
        </w:tc>
        <w:tc>
          <w:tcPr>
            <w:tcW w:w="25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75A74">
            <w:pPr>
              <w:keepNext w:val="0"/>
              <w:keepLines w:val="0"/>
              <w:widowControl/>
              <w:suppressLineNumbers w:val="0"/>
              <w:jc w:val="center"/>
              <w:textAlignment w:val="center"/>
              <w:rPr>
                <w:rFonts w:hint="eastAsia" w:ascii="宋体" w:hAnsi="宋体" w:eastAsia="宋体" w:cs="宋体"/>
                <w:i w:val="0"/>
                <w:iCs w:val="0"/>
                <w:color w:val="000000"/>
                <w:sz w:val="21"/>
                <w:szCs w:val="21"/>
                <w:highlight w:val="none"/>
                <w:u w:val="none"/>
                <w:lang w:val="en-US" w:eastAsia="zh-CN"/>
              </w:rPr>
            </w:pPr>
            <w:r>
              <w:rPr>
                <w:rFonts w:hint="eastAsia" w:ascii="宋体" w:hAnsi="宋体" w:eastAsia="宋体" w:cs="宋体"/>
                <w:i w:val="0"/>
                <w:iCs w:val="0"/>
                <w:color w:val="000000"/>
                <w:kern w:val="0"/>
                <w:sz w:val="21"/>
                <w:szCs w:val="21"/>
                <w:u w:val="none"/>
                <w:lang w:val="en-US" w:eastAsia="zh-CN" w:bidi="ar"/>
              </w:rPr>
              <w:t>七家岱乡人民政府</w:t>
            </w:r>
          </w:p>
        </w:tc>
        <w:tc>
          <w:tcPr>
            <w:tcW w:w="18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9C189">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kern w:val="0"/>
                <w:sz w:val="21"/>
                <w:szCs w:val="21"/>
                <w:highlight w:val="none"/>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无意见</w:t>
            </w:r>
          </w:p>
        </w:tc>
        <w:tc>
          <w:tcPr>
            <w:tcW w:w="12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DF42B">
            <w:pPr>
              <w:keepNext w:val="0"/>
              <w:keepLines w:val="0"/>
              <w:widowControl/>
              <w:suppressLineNumbers w:val="0"/>
              <w:jc w:val="center"/>
              <w:textAlignment w:val="center"/>
              <w:rPr>
                <w:rFonts w:hint="default" w:ascii="Times New Roman" w:hAnsi="Times New Roman" w:cs="Times New Roman" w:eastAsiaTheme="minorEastAsia"/>
                <w:b w:val="0"/>
                <w:bCs w:val="0"/>
                <w:i w:val="0"/>
                <w:iCs w:val="0"/>
                <w:color w:val="000000"/>
                <w:sz w:val="21"/>
                <w:szCs w:val="21"/>
                <w:highlight w:val="none"/>
                <w:u w:val="none"/>
                <w:lang w:val="en-US"/>
              </w:rPr>
            </w:pPr>
            <w:r>
              <w:rPr>
                <w:rFonts w:hint="eastAsia" w:ascii="Times New Roman" w:hAnsi="Times New Roman" w:cs="Times New Roman" w:eastAsiaTheme="minorEastAsia"/>
                <w:b w:val="0"/>
                <w:bCs w:val="0"/>
                <w:i w:val="0"/>
                <w:iCs w:val="0"/>
                <w:color w:val="000000"/>
                <w:sz w:val="21"/>
                <w:szCs w:val="21"/>
                <w:highlight w:val="none"/>
                <w:u w:val="none"/>
                <w:lang w:val="en-US" w:eastAsia="zh-CN"/>
              </w:rPr>
              <w:t>/</w:t>
            </w:r>
          </w:p>
        </w:tc>
      </w:tr>
    </w:tbl>
    <w:p w14:paraId="492719C7">
      <w:pPr>
        <w:pStyle w:val="15"/>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360" w:lineRule="auto"/>
        <w:jc w:val="center"/>
        <w:textAlignment w:val="auto"/>
        <w:rPr>
          <w:rFonts w:hint="default" w:ascii="Times New Roman" w:hAnsi="Times New Roman" w:eastAsia="方正仿宋_GB2312" w:cs="方正仿宋_GB2312"/>
          <w:kern w:val="2"/>
          <w:sz w:val="24"/>
          <w:szCs w:val="24"/>
          <w:lang w:val="en-US" w:eastAsia="zh-CN" w:bidi="ar-SA"/>
        </w:rPr>
      </w:pPr>
    </w:p>
    <w:sectPr>
      <w:footerReference r:id="rId3"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C918A374-7113-4D81-874B-BD8C62FB050C}"/>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embedRegular r:id="rId2" w:fontKey="{BE3F1929-D726-4E44-A742-9F95243FDC3F}"/>
  </w:font>
  <w:font w:name="方正仿宋_GB2312">
    <w:panose1 w:val="02000000000000000000"/>
    <w:charset w:val="86"/>
    <w:family w:val="auto"/>
    <w:pitch w:val="default"/>
    <w:sig w:usb0="A00002BF" w:usb1="184F6CFA" w:usb2="00000012" w:usb3="00000000" w:csb0="00040001" w:csb1="00000000"/>
    <w:embedRegular r:id="rId3" w:fontKey="{7756780E-A4A5-44C3-9F3D-52CFCF1C2DA3}"/>
  </w:font>
  <w:font w:name="华文仿宋">
    <w:panose1 w:val="02010600040101010101"/>
    <w:charset w:val="86"/>
    <w:family w:val="auto"/>
    <w:pitch w:val="default"/>
    <w:sig w:usb0="00000287" w:usb1="080F0000" w:usb2="00000000" w:usb3="00000000" w:csb0="0004009F" w:csb1="DFD70000"/>
    <w:embedRegular r:id="rId4" w:fontKey="{1F7A4928-25A5-443D-8110-9C0E1438E3B9}"/>
  </w:font>
  <w:font w:name="仿宋_GB2312">
    <w:panose1 w:val="02010609030101010101"/>
    <w:charset w:val="86"/>
    <w:family w:val="modern"/>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方正楷体_GB2312">
    <w:panose1 w:val="02000000000000000000"/>
    <w:charset w:val="86"/>
    <w:family w:val="auto"/>
    <w:pitch w:val="default"/>
    <w:sig w:usb0="A00002BF" w:usb1="184F6CFA" w:usb2="00000012" w:usb3="00000000" w:csb0="00040001" w:csb1="00000000"/>
    <w:embedRegular r:id="rId5" w:fontKey="{C8296C62-CE62-4F74-AEEE-A328EA4808E0}"/>
  </w:font>
  <w:font w:name="微软雅黑">
    <w:panose1 w:val="020B0503020204020204"/>
    <w:charset w:val="86"/>
    <w:family w:val="auto"/>
    <w:pitch w:val="default"/>
    <w:sig w:usb0="80000287" w:usb1="2ACF3C50" w:usb2="00000016" w:usb3="00000000" w:csb0="0004001F" w:csb1="00000000"/>
    <w:embedRegular r:id="rId6" w:fontKey="{93BA188A-FA59-4664-82BA-5202FC41FC76}"/>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B02E4B">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F13031">
                          <w:pPr>
                            <w:pStyle w:val="10"/>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w:t>
                          </w:r>
                          <w:r>
                            <w:rPr>
                              <w:rFonts w:hint="default" w:ascii="Times New Roman" w:hAnsi="Times New Roman" w:cs="Times New Roman"/>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M3Oc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bM3OczAgAAYwQAAA4AAAAAAAAAAQAgAAAAHwEAAGRycy9lMm9Eb2MueG1sUEsF&#10;BgAAAAAGAAYAWQEAAMQFAAAAAA==&#10;">
              <v:fill on="f" focussize="0,0"/>
              <v:stroke on="f" weight="0.5pt"/>
              <v:imagedata o:title=""/>
              <o:lock v:ext="edit" aspectratio="f"/>
              <v:textbox inset="0mm,0mm,0mm,0mm" style="mso-fit-shape-to-text:t;">
                <w:txbxContent>
                  <w:p w14:paraId="6DF13031">
                    <w:pPr>
                      <w:pStyle w:val="10"/>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w:t>
                    </w:r>
                    <w:r>
                      <w:rPr>
                        <w:rFonts w:hint="default" w:ascii="Times New Roman" w:hAnsi="Times New Roman" w:cs="Times New Roman"/>
                        <w:sz w:val="21"/>
                        <w:szCs w:val="21"/>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75FFAA2"/>
    <w:multiLevelType w:val="singleLevel"/>
    <w:tmpl w:val="275FFAA2"/>
    <w:lvl w:ilvl="0" w:tentative="0">
      <w:start w:val="3"/>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E4NTMwNmY4NjdlZjFjN2ZjMmYwMGFkNjg0ZDM4ODUifQ=="/>
  </w:docVars>
  <w:rsids>
    <w:rsidRoot w:val="591033FA"/>
    <w:rsid w:val="00247343"/>
    <w:rsid w:val="00604D6E"/>
    <w:rsid w:val="00B53EC3"/>
    <w:rsid w:val="017D4F5C"/>
    <w:rsid w:val="01B6221C"/>
    <w:rsid w:val="01B85F94"/>
    <w:rsid w:val="01DF7A0B"/>
    <w:rsid w:val="01F42D45"/>
    <w:rsid w:val="01FA2A3D"/>
    <w:rsid w:val="02C1531D"/>
    <w:rsid w:val="034A70C0"/>
    <w:rsid w:val="03F4702C"/>
    <w:rsid w:val="041871BE"/>
    <w:rsid w:val="043F690E"/>
    <w:rsid w:val="049849A4"/>
    <w:rsid w:val="04A62A1C"/>
    <w:rsid w:val="05E7509A"/>
    <w:rsid w:val="062F3D8F"/>
    <w:rsid w:val="06FC6923"/>
    <w:rsid w:val="07BD0685"/>
    <w:rsid w:val="088C017B"/>
    <w:rsid w:val="08F948F1"/>
    <w:rsid w:val="093D368F"/>
    <w:rsid w:val="09E518F1"/>
    <w:rsid w:val="0A2C751F"/>
    <w:rsid w:val="0A3D61E7"/>
    <w:rsid w:val="0A4800D1"/>
    <w:rsid w:val="0AA277E2"/>
    <w:rsid w:val="0B476BF0"/>
    <w:rsid w:val="0BF70001"/>
    <w:rsid w:val="0C8C24F7"/>
    <w:rsid w:val="0CF167FE"/>
    <w:rsid w:val="0D8E6743"/>
    <w:rsid w:val="0DD1497F"/>
    <w:rsid w:val="0DF465A6"/>
    <w:rsid w:val="0FC01935"/>
    <w:rsid w:val="10484DA3"/>
    <w:rsid w:val="104D01F0"/>
    <w:rsid w:val="10677C94"/>
    <w:rsid w:val="10D10E21"/>
    <w:rsid w:val="110411F6"/>
    <w:rsid w:val="114C0A4A"/>
    <w:rsid w:val="11A26319"/>
    <w:rsid w:val="11D5324A"/>
    <w:rsid w:val="12C02EFB"/>
    <w:rsid w:val="135B2C24"/>
    <w:rsid w:val="137F2DB6"/>
    <w:rsid w:val="1393060F"/>
    <w:rsid w:val="13BA60FC"/>
    <w:rsid w:val="144B6529"/>
    <w:rsid w:val="14B165C8"/>
    <w:rsid w:val="14BD54CF"/>
    <w:rsid w:val="14F50E56"/>
    <w:rsid w:val="14FB46BE"/>
    <w:rsid w:val="15437E13"/>
    <w:rsid w:val="15826B8D"/>
    <w:rsid w:val="158F12AA"/>
    <w:rsid w:val="15B605E5"/>
    <w:rsid w:val="164569DE"/>
    <w:rsid w:val="164747FE"/>
    <w:rsid w:val="16895CFA"/>
    <w:rsid w:val="168C1346"/>
    <w:rsid w:val="16CB1E6E"/>
    <w:rsid w:val="16F05D79"/>
    <w:rsid w:val="17306175"/>
    <w:rsid w:val="17B943BD"/>
    <w:rsid w:val="17EF6030"/>
    <w:rsid w:val="18A92BA4"/>
    <w:rsid w:val="18BA4890"/>
    <w:rsid w:val="18EA3FB7"/>
    <w:rsid w:val="19FF5E4F"/>
    <w:rsid w:val="1B51338A"/>
    <w:rsid w:val="1BC203D0"/>
    <w:rsid w:val="1C252021"/>
    <w:rsid w:val="1C716FAF"/>
    <w:rsid w:val="1C733ECC"/>
    <w:rsid w:val="1CA90EA4"/>
    <w:rsid w:val="1CAC629E"/>
    <w:rsid w:val="1CD83992"/>
    <w:rsid w:val="1E562A14"/>
    <w:rsid w:val="1EB07E2B"/>
    <w:rsid w:val="1EBD4792"/>
    <w:rsid w:val="206C46C2"/>
    <w:rsid w:val="20784E15"/>
    <w:rsid w:val="209474DA"/>
    <w:rsid w:val="20DA787E"/>
    <w:rsid w:val="21E309B4"/>
    <w:rsid w:val="22DF73CD"/>
    <w:rsid w:val="23272B22"/>
    <w:rsid w:val="239C6F69"/>
    <w:rsid w:val="23B00D6A"/>
    <w:rsid w:val="241E2177"/>
    <w:rsid w:val="25437031"/>
    <w:rsid w:val="261455E0"/>
    <w:rsid w:val="26947C40"/>
    <w:rsid w:val="27EC6CE6"/>
    <w:rsid w:val="29015BC3"/>
    <w:rsid w:val="291E22D1"/>
    <w:rsid w:val="294248CB"/>
    <w:rsid w:val="29763EBB"/>
    <w:rsid w:val="29781014"/>
    <w:rsid w:val="2A27165A"/>
    <w:rsid w:val="2A2B114A"/>
    <w:rsid w:val="2A704DAF"/>
    <w:rsid w:val="2BD61C25"/>
    <w:rsid w:val="2CD02DE2"/>
    <w:rsid w:val="2CD930DF"/>
    <w:rsid w:val="2D125BFD"/>
    <w:rsid w:val="2DB92430"/>
    <w:rsid w:val="2DE02DD3"/>
    <w:rsid w:val="2E9F3EB4"/>
    <w:rsid w:val="2EDF69A7"/>
    <w:rsid w:val="2F8D6403"/>
    <w:rsid w:val="30336A9F"/>
    <w:rsid w:val="313353A2"/>
    <w:rsid w:val="3138414C"/>
    <w:rsid w:val="313E5C07"/>
    <w:rsid w:val="314913B3"/>
    <w:rsid w:val="31CB6D6E"/>
    <w:rsid w:val="31FB58A6"/>
    <w:rsid w:val="32087FC3"/>
    <w:rsid w:val="323904F4"/>
    <w:rsid w:val="32A10BAA"/>
    <w:rsid w:val="32CE6B16"/>
    <w:rsid w:val="32F7231A"/>
    <w:rsid w:val="33154745"/>
    <w:rsid w:val="33370B5F"/>
    <w:rsid w:val="334201FA"/>
    <w:rsid w:val="3355548A"/>
    <w:rsid w:val="3361798A"/>
    <w:rsid w:val="336F654B"/>
    <w:rsid w:val="34210FB8"/>
    <w:rsid w:val="35E328D9"/>
    <w:rsid w:val="360072B7"/>
    <w:rsid w:val="36055564"/>
    <w:rsid w:val="362C0724"/>
    <w:rsid w:val="37C700E5"/>
    <w:rsid w:val="37E56DDC"/>
    <w:rsid w:val="38A320EF"/>
    <w:rsid w:val="38E2331B"/>
    <w:rsid w:val="391D4354"/>
    <w:rsid w:val="3A7704C3"/>
    <w:rsid w:val="3AAA7E69"/>
    <w:rsid w:val="3AEC66D3"/>
    <w:rsid w:val="3B7F30A4"/>
    <w:rsid w:val="3C952CED"/>
    <w:rsid w:val="3D31661F"/>
    <w:rsid w:val="3DA72A27"/>
    <w:rsid w:val="3DAF5796"/>
    <w:rsid w:val="3DCC7DD2"/>
    <w:rsid w:val="3E556DD3"/>
    <w:rsid w:val="3E907376"/>
    <w:rsid w:val="3E9E5F37"/>
    <w:rsid w:val="3EA11583"/>
    <w:rsid w:val="3FDD483D"/>
    <w:rsid w:val="3FFC1167"/>
    <w:rsid w:val="40970B60"/>
    <w:rsid w:val="40A315E2"/>
    <w:rsid w:val="40AE7F87"/>
    <w:rsid w:val="40FE3B91"/>
    <w:rsid w:val="41055DF9"/>
    <w:rsid w:val="411B561D"/>
    <w:rsid w:val="41313092"/>
    <w:rsid w:val="413762FE"/>
    <w:rsid w:val="42240501"/>
    <w:rsid w:val="42366486"/>
    <w:rsid w:val="42E12896"/>
    <w:rsid w:val="43087E22"/>
    <w:rsid w:val="434B5F61"/>
    <w:rsid w:val="43F1752D"/>
    <w:rsid w:val="4427580B"/>
    <w:rsid w:val="444A6219"/>
    <w:rsid w:val="44A26055"/>
    <w:rsid w:val="457C4EA9"/>
    <w:rsid w:val="46AE2A8F"/>
    <w:rsid w:val="4746716B"/>
    <w:rsid w:val="478C428B"/>
    <w:rsid w:val="47C63E08"/>
    <w:rsid w:val="47CA38F8"/>
    <w:rsid w:val="487436FA"/>
    <w:rsid w:val="488066AD"/>
    <w:rsid w:val="488A12DA"/>
    <w:rsid w:val="49803D61"/>
    <w:rsid w:val="4B2772B4"/>
    <w:rsid w:val="4B7E16EB"/>
    <w:rsid w:val="4BF666B1"/>
    <w:rsid w:val="4C5C6CB0"/>
    <w:rsid w:val="4E2B70BB"/>
    <w:rsid w:val="4E602AC2"/>
    <w:rsid w:val="4E704ACE"/>
    <w:rsid w:val="4EA84268"/>
    <w:rsid w:val="4F5D14F6"/>
    <w:rsid w:val="4FDF015D"/>
    <w:rsid w:val="508B5BEF"/>
    <w:rsid w:val="50966A6E"/>
    <w:rsid w:val="50E25C3F"/>
    <w:rsid w:val="510C31D4"/>
    <w:rsid w:val="519F6134"/>
    <w:rsid w:val="51BE2D00"/>
    <w:rsid w:val="51C36A78"/>
    <w:rsid w:val="52080D50"/>
    <w:rsid w:val="52140592"/>
    <w:rsid w:val="53467F62"/>
    <w:rsid w:val="534A7FE3"/>
    <w:rsid w:val="53CC6C4A"/>
    <w:rsid w:val="53F65A75"/>
    <w:rsid w:val="540E6C32"/>
    <w:rsid w:val="54FE4BE1"/>
    <w:rsid w:val="55F51635"/>
    <w:rsid w:val="561346BC"/>
    <w:rsid w:val="567B1334"/>
    <w:rsid w:val="568D0913"/>
    <w:rsid w:val="56AF34E6"/>
    <w:rsid w:val="56BA722E"/>
    <w:rsid w:val="56EA7B13"/>
    <w:rsid w:val="571903F8"/>
    <w:rsid w:val="579740F2"/>
    <w:rsid w:val="57A53A3A"/>
    <w:rsid w:val="580E7831"/>
    <w:rsid w:val="5827444F"/>
    <w:rsid w:val="59080725"/>
    <w:rsid w:val="591033FA"/>
    <w:rsid w:val="59EA1C80"/>
    <w:rsid w:val="5A1900D2"/>
    <w:rsid w:val="5B266C40"/>
    <w:rsid w:val="5B930E9A"/>
    <w:rsid w:val="5BE10DB9"/>
    <w:rsid w:val="5C4557EC"/>
    <w:rsid w:val="5C48561E"/>
    <w:rsid w:val="5C7165E1"/>
    <w:rsid w:val="5D605645"/>
    <w:rsid w:val="5E3D49CC"/>
    <w:rsid w:val="5E5D4F0E"/>
    <w:rsid w:val="5F236D0B"/>
    <w:rsid w:val="5F2B63E9"/>
    <w:rsid w:val="5F434264"/>
    <w:rsid w:val="5F463DDB"/>
    <w:rsid w:val="60771CEC"/>
    <w:rsid w:val="6098238E"/>
    <w:rsid w:val="60AD570E"/>
    <w:rsid w:val="60B30F76"/>
    <w:rsid w:val="60F17CF0"/>
    <w:rsid w:val="62A212A2"/>
    <w:rsid w:val="62B334AF"/>
    <w:rsid w:val="63624ED5"/>
    <w:rsid w:val="64835103"/>
    <w:rsid w:val="65735178"/>
    <w:rsid w:val="65876086"/>
    <w:rsid w:val="65AC2CB8"/>
    <w:rsid w:val="65D73958"/>
    <w:rsid w:val="663F32AC"/>
    <w:rsid w:val="667822B3"/>
    <w:rsid w:val="692D7B45"/>
    <w:rsid w:val="697A2F79"/>
    <w:rsid w:val="6AC01B4E"/>
    <w:rsid w:val="6AD71D05"/>
    <w:rsid w:val="6B7E58A0"/>
    <w:rsid w:val="6C5D7D56"/>
    <w:rsid w:val="6C7A3290"/>
    <w:rsid w:val="6CF22E26"/>
    <w:rsid w:val="6CFE6F6C"/>
    <w:rsid w:val="6D3C6797"/>
    <w:rsid w:val="6D5F1DC8"/>
    <w:rsid w:val="6EFC61DE"/>
    <w:rsid w:val="6F26325B"/>
    <w:rsid w:val="6F5778B8"/>
    <w:rsid w:val="6F60676D"/>
    <w:rsid w:val="6FB70357"/>
    <w:rsid w:val="6FDC18B3"/>
    <w:rsid w:val="6FF45107"/>
    <w:rsid w:val="70822713"/>
    <w:rsid w:val="70F27898"/>
    <w:rsid w:val="710E5F0A"/>
    <w:rsid w:val="71762034"/>
    <w:rsid w:val="719E357C"/>
    <w:rsid w:val="72354C3E"/>
    <w:rsid w:val="733428CA"/>
    <w:rsid w:val="738250F4"/>
    <w:rsid w:val="74956EB9"/>
    <w:rsid w:val="74E4574A"/>
    <w:rsid w:val="753366D1"/>
    <w:rsid w:val="758B206A"/>
    <w:rsid w:val="764D731F"/>
    <w:rsid w:val="768E1E11"/>
    <w:rsid w:val="77540598"/>
    <w:rsid w:val="77EF7E90"/>
    <w:rsid w:val="78874881"/>
    <w:rsid w:val="788A51FD"/>
    <w:rsid w:val="78C734CC"/>
    <w:rsid w:val="7A1563A6"/>
    <w:rsid w:val="7A186567"/>
    <w:rsid w:val="7A784098"/>
    <w:rsid w:val="7A977DDF"/>
    <w:rsid w:val="7AD24297"/>
    <w:rsid w:val="7BC40083"/>
    <w:rsid w:val="7BD36518"/>
    <w:rsid w:val="7BE870EF"/>
    <w:rsid w:val="7C4A4A2C"/>
    <w:rsid w:val="7C502214"/>
    <w:rsid w:val="7C703D67"/>
    <w:rsid w:val="7C785F6A"/>
    <w:rsid w:val="7CA659DB"/>
    <w:rsid w:val="7DDF11A4"/>
    <w:rsid w:val="7E1E32BB"/>
    <w:rsid w:val="7E5576B9"/>
    <w:rsid w:val="7E682F48"/>
    <w:rsid w:val="7E851D4C"/>
    <w:rsid w:val="7ED85453"/>
    <w:rsid w:val="7F164A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仿宋" w:asciiTheme="minorAscii" w:hAnsiTheme="minorAscii" w:cstheme="minorBidi"/>
      <w:kern w:val="2"/>
      <w:sz w:val="28"/>
      <w:szCs w:val="22"/>
      <w:lang w:val="en-US" w:eastAsia="zh-CN" w:bidi="ar-SA"/>
    </w:rPr>
  </w:style>
  <w:style w:type="paragraph" w:styleId="2">
    <w:name w:val="heading 1"/>
    <w:basedOn w:val="1"/>
    <w:next w:val="1"/>
    <w:qFormat/>
    <w:uiPriority w:val="0"/>
    <w:pPr>
      <w:adjustRightInd w:val="0"/>
      <w:snapToGrid w:val="0"/>
      <w:spacing w:beforeAutospacing="0" w:after="0" w:afterAutospacing="0" w:line="360" w:lineRule="auto"/>
      <w:jc w:val="left"/>
      <w:outlineLvl w:val="0"/>
    </w:pPr>
    <w:rPr>
      <w:rFonts w:hint="eastAsia" w:ascii="宋体" w:hAnsi="宋体" w:eastAsia="方正仿宋_GB2312" w:cs="宋体"/>
      <w:b/>
      <w:bCs/>
      <w:kern w:val="44"/>
      <w:sz w:val="32"/>
      <w:szCs w:val="48"/>
      <w:lang w:bidi="ar"/>
    </w:rPr>
  </w:style>
  <w:style w:type="paragraph" w:styleId="3">
    <w:name w:val="heading 2"/>
    <w:basedOn w:val="1"/>
    <w:next w:val="1"/>
    <w:unhideWhenUsed/>
    <w:qFormat/>
    <w:uiPriority w:val="0"/>
    <w:pPr>
      <w:keepNext/>
      <w:keepLines/>
      <w:spacing w:beforeLines="0" w:beforeAutospacing="0" w:afterLines="0" w:afterAutospacing="0" w:line="413" w:lineRule="auto"/>
      <w:outlineLvl w:val="1"/>
    </w:pPr>
    <w:rPr>
      <w:rFonts w:ascii="Arial" w:hAnsi="Arial" w:eastAsia="华文仿宋"/>
      <w:b/>
      <w:sz w:val="30"/>
    </w:rPr>
  </w:style>
  <w:style w:type="paragraph" w:styleId="4">
    <w:name w:val="heading 3"/>
    <w:basedOn w:val="1"/>
    <w:next w:val="1"/>
    <w:unhideWhenUsed/>
    <w:qFormat/>
    <w:uiPriority w:val="0"/>
    <w:pPr>
      <w:keepNext/>
      <w:keepLines/>
      <w:adjustRightInd w:val="0"/>
      <w:snapToGrid w:val="0"/>
      <w:spacing w:beforeLines="0" w:beforeAutospacing="0" w:afterLines="0" w:afterAutospacing="0" w:line="360" w:lineRule="auto"/>
      <w:outlineLvl w:val="2"/>
    </w:pPr>
    <w:rPr>
      <w:rFonts w:eastAsia="方正仿宋_GB2312"/>
      <w:b/>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5">
    <w:name w:val="Normal Indent"/>
    <w:basedOn w:val="1"/>
    <w:qFormat/>
    <w:uiPriority w:val="0"/>
    <w:pPr>
      <w:ind w:firstLine="420"/>
    </w:pPr>
  </w:style>
  <w:style w:type="paragraph" w:styleId="6">
    <w:name w:val="Body Text"/>
    <w:basedOn w:val="1"/>
    <w:next w:val="7"/>
    <w:qFormat/>
    <w:uiPriority w:val="0"/>
    <w:pPr>
      <w:spacing w:after="120"/>
    </w:pPr>
  </w:style>
  <w:style w:type="paragraph" w:styleId="7">
    <w:name w:val="Body Text First Indent 2"/>
    <w:basedOn w:val="8"/>
    <w:next w:val="1"/>
    <w:qFormat/>
    <w:uiPriority w:val="0"/>
    <w:pPr>
      <w:ind w:firstLine="420" w:firstLineChars="200"/>
    </w:pPr>
  </w:style>
  <w:style w:type="paragraph" w:styleId="8">
    <w:name w:val="Body Text Indent"/>
    <w:basedOn w:val="1"/>
    <w:next w:val="1"/>
    <w:qFormat/>
    <w:uiPriority w:val="0"/>
    <w:pPr>
      <w:spacing w:line="600" w:lineRule="exact"/>
      <w:ind w:firstLine="567"/>
    </w:pPr>
    <w:rPr>
      <w:rFonts w:ascii="仿宋_GB2312" w:eastAsia="仿宋_GB2312"/>
      <w:sz w:val="32"/>
    </w:rPr>
  </w:style>
  <w:style w:type="paragraph" w:styleId="9">
    <w:name w:val="toc 3"/>
    <w:basedOn w:val="1"/>
    <w:next w:val="1"/>
    <w:qFormat/>
    <w:uiPriority w:val="0"/>
    <w:pPr>
      <w:ind w:left="840" w:leftChars="400"/>
    </w:pPr>
  </w:style>
  <w:style w:type="paragraph" w:styleId="10">
    <w:name w:val="footer"/>
    <w:basedOn w:val="1"/>
    <w:qFormat/>
    <w:uiPriority w:val="0"/>
    <w:pPr>
      <w:tabs>
        <w:tab w:val="center" w:pos="4153"/>
        <w:tab w:val="right" w:pos="8306"/>
      </w:tabs>
      <w:snapToGrid w:val="0"/>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qFormat/>
    <w:uiPriority w:val="0"/>
  </w:style>
  <w:style w:type="paragraph" w:styleId="13">
    <w:name w:val="Body Text Indent 3"/>
    <w:basedOn w:val="1"/>
    <w:qFormat/>
    <w:uiPriority w:val="0"/>
    <w:pPr>
      <w:spacing w:after="120"/>
      <w:ind w:left="200" w:leftChars="200"/>
    </w:pPr>
    <w:rPr>
      <w:sz w:val="16"/>
      <w:szCs w:val="16"/>
    </w:rPr>
  </w:style>
  <w:style w:type="paragraph" w:styleId="14">
    <w:name w:val="toc 2"/>
    <w:basedOn w:val="1"/>
    <w:next w:val="1"/>
    <w:qFormat/>
    <w:uiPriority w:val="0"/>
    <w:pPr>
      <w:ind w:left="420" w:leftChars="200"/>
    </w:pPr>
  </w:style>
  <w:style w:type="paragraph" w:styleId="15">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6">
    <w:name w:val="Body Text First Indent"/>
    <w:basedOn w:val="6"/>
    <w:qFormat/>
    <w:uiPriority w:val="0"/>
    <w:pPr>
      <w:ind w:firstLine="420" w:firstLineChars="100"/>
    </w:p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Emphasis"/>
    <w:basedOn w:val="19"/>
    <w:qFormat/>
    <w:uiPriority w:val="0"/>
    <w:rPr>
      <w:i/>
    </w:rPr>
  </w:style>
  <w:style w:type="character" w:styleId="21">
    <w:name w:val="Hyperlink"/>
    <w:basedOn w:val="19"/>
    <w:qFormat/>
    <w:uiPriority w:val="0"/>
    <w:rPr>
      <w:color w:val="0000FF"/>
      <w:u w:val="single"/>
    </w:rPr>
  </w:style>
  <w:style w:type="character" w:customStyle="1" w:styleId="22">
    <w:name w:val="font11"/>
    <w:basedOn w:val="19"/>
    <w:qFormat/>
    <w:uiPriority w:val="0"/>
    <w:rPr>
      <w:rFonts w:ascii="宋体" w:hAnsi="宋体" w:eastAsia="宋体" w:cs="宋体"/>
      <w:b/>
      <w:bCs/>
      <w:color w:val="000000"/>
      <w:sz w:val="22"/>
      <w:szCs w:val="22"/>
      <w:u w:val="none"/>
    </w:rPr>
  </w:style>
  <w:style w:type="character" w:customStyle="1" w:styleId="23">
    <w:name w:val="font51"/>
    <w:basedOn w:val="19"/>
    <w:qFormat/>
    <w:uiPriority w:val="0"/>
    <w:rPr>
      <w:rFonts w:ascii="宋体" w:hAnsi="宋体" w:eastAsia="宋体" w:cs="宋体"/>
      <w:color w:val="000000"/>
      <w:sz w:val="22"/>
      <w:szCs w:val="22"/>
      <w:u w:val="none"/>
    </w:rPr>
  </w:style>
  <w:style w:type="paragraph" w:customStyle="1" w:styleId="24">
    <w:name w:val="WPSOffice手动目录 1"/>
    <w:qFormat/>
    <w:uiPriority w:val="0"/>
    <w:pPr>
      <w:ind w:leftChars="0"/>
    </w:pPr>
    <w:rPr>
      <w:rFonts w:ascii="Times New Roman" w:hAnsi="Times New Roman" w:eastAsia="宋体" w:cs="Times New Roman"/>
      <w:sz w:val="20"/>
      <w:szCs w:val="20"/>
    </w:rPr>
  </w:style>
  <w:style w:type="paragraph" w:customStyle="1" w:styleId="25">
    <w:name w:val="WPSOffice手动目录 2"/>
    <w:qFormat/>
    <w:uiPriority w:val="0"/>
    <w:pPr>
      <w:ind w:leftChars="200"/>
    </w:pPr>
    <w:rPr>
      <w:rFonts w:ascii="Times New Roman" w:hAnsi="Times New Roman" w:eastAsia="宋体" w:cs="Times New Roman"/>
      <w:sz w:val="20"/>
      <w:szCs w:val="20"/>
    </w:rPr>
  </w:style>
  <w:style w:type="character" w:customStyle="1" w:styleId="26">
    <w:name w:val="font61"/>
    <w:basedOn w:val="19"/>
    <w:qFormat/>
    <w:uiPriority w:val="0"/>
    <w:rPr>
      <w:rFonts w:ascii="宋体" w:hAnsi="宋体" w:eastAsia="宋体" w:cs="宋体"/>
      <w:color w:val="000000"/>
      <w:sz w:val="18"/>
      <w:szCs w:val="18"/>
      <w:u w:val="none"/>
    </w:rPr>
  </w:style>
  <w:style w:type="character" w:customStyle="1" w:styleId="27">
    <w:name w:val="font81"/>
    <w:basedOn w:val="19"/>
    <w:qFormat/>
    <w:uiPriority w:val="0"/>
    <w:rPr>
      <w:rFonts w:ascii="宋体" w:hAnsi="宋体" w:eastAsia="宋体" w:cs="宋体"/>
      <w:color w:val="810015"/>
      <w:sz w:val="20"/>
      <w:szCs w:val="20"/>
      <w:u w:val="none"/>
    </w:rPr>
  </w:style>
  <w:style w:type="character" w:customStyle="1" w:styleId="28">
    <w:name w:val="font41"/>
    <w:basedOn w:val="19"/>
    <w:uiPriority w:val="0"/>
    <w:rPr>
      <w:rFonts w:hint="eastAsia" w:ascii="宋体" w:hAnsi="宋体" w:eastAsia="宋体" w:cs="宋体"/>
      <w:color w:val="000000"/>
      <w:sz w:val="20"/>
      <w:szCs w:val="20"/>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41</Pages>
  <Words>7672</Words>
  <Characters>10557</Characters>
  <Lines>0</Lines>
  <Paragraphs>0</Paragraphs>
  <TotalTime>9</TotalTime>
  <ScaleCrop>false</ScaleCrop>
  <LinksUpToDate>false</LinksUpToDate>
  <CharactersWithSpaces>11045</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2024-11-18T09:46:00Z</dcterms:created>
  <dc:creator>然</dc:creator>
  <cp:lastModifiedBy>诗婉玗</cp:lastModifiedBy>
  <dcterms:modified xsi:type="dcterms:W3CDTF">2025-06-24T08:54:36Z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965EE7D0861B447F8E670496F9A6BC6C_13</vt:lpwstr>
  </property>
  <property fmtid="{D5CDD505-2E9C-101B-9397-08002B2CF9AE}" pid="4" name="KSOTemplateDocerSaveRecord">
    <vt:lpwstr>eyJoZGlkIjoiNGUxY2E4MmJiZjJiN2JlMDU2YzY4Mzg4MDhiYjBhNDYiLCJ1c2VySWQiOiIzMDAxMTc3NTAifQ==</vt:lpwstr>
  </property>
</Properties>
</file>