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96073">
      <w:pPr>
        <w:pStyle w:val="2"/>
        <w:spacing w:line="62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附件3：</w:t>
      </w:r>
    </w:p>
    <w:p w14:paraId="7742A7CE">
      <w:pPr>
        <w:pStyle w:val="2"/>
        <w:spacing w:line="62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  <w:lang w:val="en-US" w:eastAsia="zh-CN"/>
        </w:rPr>
        <w:t>承德市平泉市</w:t>
      </w:r>
      <w:r>
        <w:rPr>
          <w:rFonts w:hint="eastAsia" w:ascii="方正小标宋_GBK" w:eastAsia="方正小标宋_GBK"/>
          <w:kern w:val="0"/>
          <w:sz w:val="44"/>
          <w:szCs w:val="44"/>
        </w:rPr>
        <w:t>惠民惠农财政补贴</w:t>
      </w:r>
    </w:p>
    <w:p w14:paraId="54974EC2">
      <w:pPr>
        <w:pStyle w:val="2"/>
        <w:spacing w:line="62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资金“一卡通”操作规程</w:t>
      </w:r>
      <w:bookmarkStart w:id="0" w:name="_GoBack"/>
      <w:bookmarkEnd w:id="0"/>
    </w:p>
    <w:p w14:paraId="28BE3D89">
      <w:pPr>
        <w:spacing w:line="580" w:lineRule="exact"/>
        <w:rPr>
          <w:rFonts w:ascii="Times New Roman" w:hAnsi="方正小标宋_GBK" w:eastAsia="方正小标宋_GBK"/>
          <w:sz w:val="36"/>
          <w:szCs w:val="36"/>
        </w:rPr>
      </w:pPr>
    </w:p>
    <w:p w14:paraId="08D5A719">
      <w:pPr>
        <w:spacing w:line="58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方正小标宋_GBK" w:eastAsia="方正小标宋_GBK"/>
          <w:sz w:val="36"/>
          <w:szCs w:val="36"/>
        </w:rPr>
        <w:t>十九、</w:t>
      </w:r>
      <w:r>
        <w:rPr>
          <w:rFonts w:ascii="Times New Roman" w:hAnsi="方正小标宋_GBK" w:eastAsia="方正小标宋_GBK"/>
          <w:sz w:val="36"/>
          <w:szCs w:val="36"/>
        </w:rPr>
        <w:t>残疾人机动轮椅车燃油补贴资金</w:t>
      </w:r>
    </w:p>
    <w:p w14:paraId="25F76A2F">
      <w:pPr>
        <w:spacing w:line="58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</w:p>
    <w:p w14:paraId="1CFD1AA0">
      <w:pPr>
        <w:numPr>
          <w:ilvl w:val="0"/>
          <w:numId w:val="1"/>
        </w:numPr>
        <w:spacing w:line="58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政策依据</w:t>
      </w:r>
    </w:p>
    <w:p w14:paraId="1ACF0D74">
      <w:pPr>
        <w:numPr>
          <w:ilvl w:val="0"/>
          <w:numId w:val="0"/>
        </w:num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1.财政部 中国残联《关于残疾人机动轮椅车燃油补贴的通知》（财社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〔</w:t>
      </w:r>
      <w:r>
        <w:rPr>
          <w:rFonts w:ascii="Times New Roman" w:hAnsi="Times New Roman" w:eastAsia="方正仿宋_GBK"/>
          <w:kern w:val="0"/>
          <w:sz w:val="32"/>
          <w:szCs w:val="32"/>
        </w:rPr>
        <w:t>2010</w:t>
      </w:r>
      <w:r>
        <w:rPr>
          <w:rFonts w:ascii="仿宋_GB2312" w:hAnsi="Times New Roman" w:eastAsia="仿宋_GB2312"/>
          <w:kern w:val="0"/>
          <w:sz w:val="32"/>
          <w:szCs w:val="32"/>
        </w:rPr>
        <w:t>〕</w:t>
      </w:r>
      <w:r>
        <w:rPr>
          <w:rFonts w:ascii="Times New Roman" w:hAnsi="Times New Roman" w:eastAsia="方正仿宋_GBK"/>
          <w:kern w:val="0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56号）</w:t>
      </w:r>
    </w:p>
    <w:p w14:paraId="391FD814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2.</w:t>
      </w:r>
      <w:r>
        <w:rPr>
          <w:rFonts w:ascii="Times New Roman" w:hAnsi="Times New Roman" w:eastAsia="方正仿宋_GBK"/>
          <w:sz w:val="32"/>
          <w:szCs w:val="32"/>
        </w:rPr>
        <w:t>河北省财政厅 河北省残疾人联合会《关于做好残疾人机动轮椅车燃油补贴工作的通知》（冀残联字</w:t>
      </w:r>
      <w:r>
        <w:rPr>
          <w:rFonts w:ascii="仿宋_GB2312" w:hAnsi="Times New Roman" w:eastAsia="仿宋_GB2312"/>
          <w:kern w:val="0"/>
          <w:sz w:val="32"/>
          <w:szCs w:val="32"/>
        </w:rPr>
        <w:t>〔</w:t>
      </w:r>
      <w:r>
        <w:rPr>
          <w:rFonts w:ascii="Times New Roman" w:hAnsi="Times New Roman" w:eastAsia="方正仿宋_GBK"/>
          <w:kern w:val="0"/>
          <w:sz w:val="32"/>
          <w:szCs w:val="32"/>
        </w:rPr>
        <w:t>2011</w:t>
      </w:r>
      <w:r>
        <w:rPr>
          <w:rFonts w:ascii="仿宋_GB2312" w:hAnsi="Times New Roman" w:eastAsia="仿宋_GB2312"/>
          <w:kern w:val="0"/>
          <w:sz w:val="32"/>
          <w:szCs w:val="32"/>
        </w:rPr>
        <w:t>〕</w:t>
      </w:r>
      <w:r>
        <w:rPr>
          <w:rFonts w:ascii="Times New Roman" w:hAnsi="Times New Roman" w:eastAsia="方正仿宋_GBK"/>
          <w:kern w:val="0"/>
          <w:sz w:val="32"/>
          <w:szCs w:val="32"/>
        </w:rPr>
        <w:t>14</w:t>
      </w:r>
      <w:r>
        <w:rPr>
          <w:rFonts w:ascii="Times New Roman" w:hAnsi="Times New Roman" w:eastAsia="方正仿宋_GBK"/>
          <w:sz w:val="32"/>
          <w:szCs w:val="32"/>
        </w:rPr>
        <w:t>号）</w:t>
      </w:r>
    </w:p>
    <w:p w14:paraId="3D843BBB">
      <w:pPr>
        <w:spacing w:line="58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二、主管部门</w:t>
      </w:r>
    </w:p>
    <w:p w14:paraId="0E969AF5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平泉市</w:t>
      </w:r>
      <w:r>
        <w:rPr>
          <w:rFonts w:ascii="Times New Roman" w:hAnsi="Times New Roman" w:eastAsia="方正仿宋_GBK"/>
          <w:sz w:val="32"/>
          <w:szCs w:val="32"/>
        </w:rPr>
        <w:t>残疾人联合会</w:t>
      </w:r>
    </w:p>
    <w:p w14:paraId="0B3301A8">
      <w:pPr>
        <w:spacing w:line="58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三、补助对象</w:t>
      </w:r>
    </w:p>
    <w:p w14:paraId="12F60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平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市</w:t>
      </w:r>
      <w:r>
        <w:rPr>
          <w:rFonts w:ascii="Times New Roman" w:hAnsi="Times New Roman" w:eastAsia="方正仿宋_GBK"/>
          <w:sz w:val="32"/>
          <w:szCs w:val="32"/>
        </w:rPr>
        <w:t>城乡残疾人机动轮椅车车主。车主须为持有第二代《中华人民共和国残疾人证》和购买机动轮椅车相关凭证的下肢残疾人。残疾人机动轮椅车须符合机动轮椅车国家标准(GBl2995—2006)的相关规定。</w:t>
      </w:r>
    </w:p>
    <w:p w14:paraId="25D4DC29">
      <w:pPr>
        <w:spacing w:line="58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四、补助标准</w:t>
      </w:r>
    </w:p>
    <w:p w14:paraId="5AF67E8E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每辆车260元/年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 w14:paraId="1BF45F2B">
      <w:pPr>
        <w:spacing w:line="58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五、办理流程</w:t>
      </w:r>
    </w:p>
    <w:p w14:paraId="7CCD007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（一）申请。</w:t>
      </w:r>
      <w:r>
        <w:rPr>
          <w:rFonts w:hint="eastAsia" w:ascii="仿宋_GB2312" w:eastAsia="仿宋_GB2312"/>
          <w:sz w:val="32"/>
          <w:szCs w:val="32"/>
        </w:rPr>
        <w:t>符合补贴条件的残疾人持户口本、身份证、残疾人证和购车凭证及一寸近期免冠照片向户籍所在的乡(镇)级残联提出申请，并填写《残疾人机动轮椅车燃油补贴申请审批登记表》。</w:t>
      </w:r>
    </w:p>
    <w:p w14:paraId="4118E8A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（二）受理。</w:t>
      </w:r>
      <w:r>
        <w:rPr>
          <w:rFonts w:hint="eastAsia" w:ascii="仿宋_GB2312" w:eastAsia="仿宋_GB2312"/>
          <w:sz w:val="32"/>
          <w:szCs w:val="32"/>
        </w:rPr>
        <w:t>乡(镇)级残联初审后，报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残联审核汇总。</w:t>
      </w:r>
    </w:p>
    <w:p w14:paraId="02219C1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（三）发放。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残联商同级财政部门，采取“一卡通”发放形式，及时将补贴一次性发放到符合条件的残疾人账户。</w:t>
      </w:r>
    </w:p>
    <w:p w14:paraId="1A877CB4">
      <w:pPr>
        <w:spacing w:line="580" w:lineRule="exact"/>
        <w:ind w:firstLine="640" w:firstLineChars="200"/>
        <w:rPr>
          <w:rFonts w:hint="eastAsia" w:ascii="方正黑体_GBK" w:hAnsi="黑体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黑体" w:eastAsia="方正黑体_GBK"/>
          <w:sz w:val="32"/>
          <w:szCs w:val="32"/>
          <w:lang w:val="en-US" w:eastAsia="zh-CN"/>
        </w:rPr>
        <w:t>六、业务咨询及投诉举报电话</w:t>
      </w:r>
    </w:p>
    <w:p w14:paraId="12704355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平泉市残疾人联合会综合办公室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，联系电话：0314-6082659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0CDB03-7B50-49C9-B7C6-6109452C723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7B50055-A829-46EA-8133-12D03C38F2F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AAD04CF-99A7-4ADE-8EE9-FAFA75A36933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9256637-A55C-4141-8EFC-6C19FD02764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3775E752-F822-488B-B7DF-622F7FD2D2C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120EA1E-3E43-45C7-9963-C919FE246E8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507DDCD8-FEF9-40C0-80A5-7E377365CE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373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04425042">
        <w:pPr>
          <w:pStyle w:val="5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59 -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0DB1E382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3193736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4D6B0ABC">
        <w:pPr>
          <w:pStyle w:val="5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60 -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1500212C">
    <w:pPr>
      <w:pStyle w:val="5"/>
      <w:rPr>
        <w:rFonts w:asciiTheme="minorEastAsia" w:hAnsiTheme="minorEastAsia" w:eastAsiaTheme="minorEastAsia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4AA67"/>
    <w:multiLevelType w:val="singleLevel"/>
    <w:tmpl w:val="8764AA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5F"/>
    <w:rsid w:val="000110DA"/>
    <w:rsid w:val="0001396C"/>
    <w:rsid w:val="00040B75"/>
    <w:rsid w:val="000A1DF7"/>
    <w:rsid w:val="000A370A"/>
    <w:rsid w:val="000B6640"/>
    <w:rsid w:val="000E5981"/>
    <w:rsid w:val="000F7C11"/>
    <w:rsid w:val="00100470"/>
    <w:rsid w:val="00126110"/>
    <w:rsid w:val="00135C30"/>
    <w:rsid w:val="001B60F9"/>
    <w:rsid w:val="00201861"/>
    <w:rsid w:val="00214D3B"/>
    <w:rsid w:val="0022523B"/>
    <w:rsid w:val="00225B23"/>
    <w:rsid w:val="0024198D"/>
    <w:rsid w:val="00261DE4"/>
    <w:rsid w:val="002A2DCB"/>
    <w:rsid w:val="002C12B1"/>
    <w:rsid w:val="002D2265"/>
    <w:rsid w:val="003F6912"/>
    <w:rsid w:val="004266B0"/>
    <w:rsid w:val="004335D5"/>
    <w:rsid w:val="00452788"/>
    <w:rsid w:val="004A0AE3"/>
    <w:rsid w:val="004A2310"/>
    <w:rsid w:val="004B64B6"/>
    <w:rsid w:val="004D16AA"/>
    <w:rsid w:val="004D5617"/>
    <w:rsid w:val="005005A7"/>
    <w:rsid w:val="005141B3"/>
    <w:rsid w:val="0052427E"/>
    <w:rsid w:val="00562CE1"/>
    <w:rsid w:val="0058116B"/>
    <w:rsid w:val="005A14B9"/>
    <w:rsid w:val="005A2626"/>
    <w:rsid w:val="005B359F"/>
    <w:rsid w:val="005B66CB"/>
    <w:rsid w:val="005B6C20"/>
    <w:rsid w:val="00627023"/>
    <w:rsid w:val="006379E7"/>
    <w:rsid w:val="006816AB"/>
    <w:rsid w:val="006A57AC"/>
    <w:rsid w:val="006B1694"/>
    <w:rsid w:val="006D4E18"/>
    <w:rsid w:val="006E226B"/>
    <w:rsid w:val="00726198"/>
    <w:rsid w:val="007347F8"/>
    <w:rsid w:val="00735025"/>
    <w:rsid w:val="00745BC0"/>
    <w:rsid w:val="00754327"/>
    <w:rsid w:val="00762E16"/>
    <w:rsid w:val="0079307A"/>
    <w:rsid w:val="007B1270"/>
    <w:rsid w:val="007B2853"/>
    <w:rsid w:val="007B3EFE"/>
    <w:rsid w:val="007C0224"/>
    <w:rsid w:val="007F59A5"/>
    <w:rsid w:val="00811EB4"/>
    <w:rsid w:val="00816B91"/>
    <w:rsid w:val="008436F3"/>
    <w:rsid w:val="00866044"/>
    <w:rsid w:val="008717AB"/>
    <w:rsid w:val="008A49C5"/>
    <w:rsid w:val="008A55E7"/>
    <w:rsid w:val="008D7242"/>
    <w:rsid w:val="008F2BDC"/>
    <w:rsid w:val="00913BC8"/>
    <w:rsid w:val="00922BE2"/>
    <w:rsid w:val="0093036E"/>
    <w:rsid w:val="00950217"/>
    <w:rsid w:val="0095344F"/>
    <w:rsid w:val="00955930"/>
    <w:rsid w:val="0098279F"/>
    <w:rsid w:val="00986587"/>
    <w:rsid w:val="009C315A"/>
    <w:rsid w:val="009C462F"/>
    <w:rsid w:val="00A061A5"/>
    <w:rsid w:val="00A14102"/>
    <w:rsid w:val="00A273B5"/>
    <w:rsid w:val="00A476F2"/>
    <w:rsid w:val="00B07FD8"/>
    <w:rsid w:val="00B1755F"/>
    <w:rsid w:val="00B232DE"/>
    <w:rsid w:val="00B51BAC"/>
    <w:rsid w:val="00B53E95"/>
    <w:rsid w:val="00BA1551"/>
    <w:rsid w:val="00BB3B15"/>
    <w:rsid w:val="00C86834"/>
    <w:rsid w:val="00CE1001"/>
    <w:rsid w:val="00CE565C"/>
    <w:rsid w:val="00D46100"/>
    <w:rsid w:val="00D63D67"/>
    <w:rsid w:val="00DB7A23"/>
    <w:rsid w:val="00DC4C96"/>
    <w:rsid w:val="00DF531C"/>
    <w:rsid w:val="00DF5BF0"/>
    <w:rsid w:val="00DF785E"/>
    <w:rsid w:val="00E15312"/>
    <w:rsid w:val="00E1758A"/>
    <w:rsid w:val="00E21EDB"/>
    <w:rsid w:val="00E43B02"/>
    <w:rsid w:val="00E43CD0"/>
    <w:rsid w:val="00E5246D"/>
    <w:rsid w:val="00E861E2"/>
    <w:rsid w:val="00EB6C88"/>
    <w:rsid w:val="00ED0F78"/>
    <w:rsid w:val="00EE46AE"/>
    <w:rsid w:val="00F11B12"/>
    <w:rsid w:val="00F20D41"/>
    <w:rsid w:val="00F24DE4"/>
    <w:rsid w:val="00F26730"/>
    <w:rsid w:val="00F42292"/>
    <w:rsid w:val="04542A71"/>
    <w:rsid w:val="0C994D6F"/>
    <w:rsid w:val="0EAB2057"/>
    <w:rsid w:val="0F847DFE"/>
    <w:rsid w:val="0FA91D4B"/>
    <w:rsid w:val="13D34EB0"/>
    <w:rsid w:val="166938A9"/>
    <w:rsid w:val="1CBA7109"/>
    <w:rsid w:val="2B8C3DB4"/>
    <w:rsid w:val="2ED340A2"/>
    <w:rsid w:val="357E2A76"/>
    <w:rsid w:val="358778EC"/>
    <w:rsid w:val="371B547F"/>
    <w:rsid w:val="383C6F60"/>
    <w:rsid w:val="3C32553B"/>
    <w:rsid w:val="3C9E4F88"/>
    <w:rsid w:val="42D62822"/>
    <w:rsid w:val="44A10D99"/>
    <w:rsid w:val="474B300D"/>
    <w:rsid w:val="48061408"/>
    <w:rsid w:val="4853044D"/>
    <w:rsid w:val="4FBA5545"/>
    <w:rsid w:val="52942418"/>
    <w:rsid w:val="52A25C2B"/>
    <w:rsid w:val="56EF4625"/>
    <w:rsid w:val="5822393B"/>
    <w:rsid w:val="667B683E"/>
    <w:rsid w:val="6DDC64E8"/>
    <w:rsid w:val="7A9D7397"/>
    <w:rsid w:val="7E9C0B8A"/>
    <w:rsid w:val="7F4909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99"/>
    <w:rPr>
      <w:rFonts w:ascii="Times New Roman" w:hAnsi="Times New Roman"/>
      <w:szCs w:val="24"/>
    </w:rPr>
  </w:style>
  <w:style w:type="paragraph" w:styleId="3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link w:val="17"/>
    <w:semiHidden/>
    <w:unhideWhenUsed/>
    <w:qFormat/>
    <w:uiPriority w:val="99"/>
    <w:pPr>
      <w:ind w:firstLine="420" w:firstLineChars="200"/>
    </w:pPr>
  </w:style>
  <w:style w:type="character" w:customStyle="1" w:styleId="10">
    <w:name w:val="页脚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页眉 Char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正文文本 Char"/>
    <w:basedOn w:val="9"/>
    <w:link w:val="2"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5">
    <w:name w:val="Body text|1"/>
    <w:basedOn w:val="1"/>
    <w:qFormat/>
    <w:uiPriority w:val="0"/>
    <w:pPr>
      <w:spacing w:line="430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16">
    <w:name w:val="正文文本缩进 Char"/>
    <w:basedOn w:val="9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正文首行缩进 2 Char"/>
    <w:basedOn w:val="16"/>
    <w:link w:val="7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458</Words>
  <Characters>495</Characters>
  <Lines>159</Lines>
  <Paragraphs>45</Paragraphs>
  <TotalTime>0</TotalTime>
  <ScaleCrop>false</ScaleCrop>
  <LinksUpToDate>false</LinksUpToDate>
  <CharactersWithSpaces>497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2021-05-24T08:55:00Z</dcterms:created>
  <dc:creator>user</dc:creator>
  <cp:lastModifiedBy>Administrator</cp:lastModifiedBy>
  <cp:lastPrinted>2025-02-19T07:58:00Z</cp:lastPrinted>
  <dcterms:modified xsi:type="dcterms:W3CDTF">2025-03-03T02:33:57Z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eyJoZGlkIjoiN2IwMmJkYzkyYTQ1NzU3MzcwNmRkZTliYjg0OTNjNTYifQ==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D795BBDBD3B041CABF50C92833AC4B29_13</vt:lpwstr>
  </property>
</Properties>
</file>