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560" w:lineRule="exact"/>
        <w:jc w:val="center"/>
        <w:rPr>
          <w:rFonts w:ascii="仿宋" w:hAnsi="仿宋" w:eastAsia="仿宋" w:cs="黑体"/>
          <w:color w:val="525353"/>
          <w:sz w:val="44"/>
          <w:szCs w:val="44"/>
        </w:rPr>
      </w:pPr>
      <w:bookmarkStart w:id="0" w:name="_GoBack"/>
      <w:bookmarkEnd w:id="0"/>
      <w:r>
        <w:rPr>
          <w:rFonts w:hint="eastAsia" w:ascii="仿宋" w:hAnsi="仿宋" w:eastAsia="仿宋" w:cs="黑体"/>
          <w:color w:val="525353"/>
          <w:sz w:val="44"/>
          <w:szCs w:val="44"/>
        </w:rPr>
        <w:t>平泉市人力资源和社会保障局</w:t>
      </w:r>
    </w:p>
    <w:p>
      <w:pPr>
        <w:pStyle w:val="3"/>
        <w:widowControl/>
        <w:spacing w:beforeAutospacing="0" w:afterAutospacing="0" w:line="560" w:lineRule="exact"/>
        <w:jc w:val="center"/>
        <w:rPr>
          <w:rFonts w:ascii="仿宋" w:hAnsi="仿宋" w:eastAsia="仿宋" w:cs="黑体"/>
          <w:color w:val="525353"/>
          <w:sz w:val="44"/>
          <w:szCs w:val="44"/>
        </w:rPr>
      </w:pPr>
      <w:r>
        <w:rPr>
          <w:rFonts w:ascii="仿宋" w:hAnsi="仿宋" w:eastAsia="仿宋" w:cs="黑体"/>
          <w:color w:val="525353"/>
          <w:sz w:val="44"/>
          <w:szCs w:val="44"/>
        </w:rPr>
        <w:t>2020</w:t>
      </w:r>
      <w:r>
        <w:rPr>
          <w:rFonts w:hint="eastAsia" w:ascii="仿宋" w:hAnsi="仿宋" w:eastAsia="仿宋" w:cs="黑体"/>
          <w:color w:val="525353"/>
          <w:sz w:val="44"/>
          <w:szCs w:val="44"/>
        </w:rPr>
        <w:t>年度项目绩效自评工作报告</w:t>
      </w:r>
    </w:p>
    <w:p>
      <w:pPr>
        <w:pStyle w:val="3"/>
        <w:widowControl/>
        <w:spacing w:beforeLines="100" w:beforeAutospacing="0" w:afterAutospacing="0" w:line="560" w:lineRule="exact"/>
        <w:ind w:firstLine="640" w:firstLineChars="200"/>
        <w:rPr>
          <w:rFonts w:ascii="仿宋" w:hAnsi="仿宋" w:eastAsia="仿宋"/>
          <w:kern w:val="2"/>
          <w:sz w:val="32"/>
          <w:szCs w:val="32"/>
        </w:rPr>
      </w:pPr>
      <w:r>
        <w:rPr>
          <w:rFonts w:ascii="仿宋" w:hAnsi="仿宋" w:eastAsia="仿宋"/>
          <w:kern w:val="2"/>
          <w:sz w:val="32"/>
          <w:szCs w:val="32"/>
        </w:rPr>
        <w:t>2020</w:t>
      </w:r>
      <w:r>
        <w:rPr>
          <w:rFonts w:hint="eastAsia" w:ascii="仿宋" w:hAnsi="仿宋" w:eastAsia="仿宋"/>
          <w:kern w:val="2"/>
          <w:sz w:val="32"/>
          <w:szCs w:val="32"/>
        </w:rPr>
        <w:t>年，我局坚持民生为本、人才优先的工作主线，以服务创新驱动，增进民生福祉为根本任务，着力实施充分高效的就业创业发展战略，不断健全社会保障体系，加强人才队伍建设，规范科学人事管理制度，积极构建和谐稳定劳动关系，对人力资源和社会保障项目支出实行绩效管理，较好地完成了</w:t>
      </w:r>
      <w:r>
        <w:rPr>
          <w:rFonts w:ascii="仿宋" w:hAnsi="仿宋" w:eastAsia="仿宋"/>
          <w:kern w:val="2"/>
          <w:sz w:val="32"/>
          <w:szCs w:val="32"/>
        </w:rPr>
        <w:t>2020</w:t>
      </w:r>
      <w:r>
        <w:rPr>
          <w:rFonts w:hint="eastAsia" w:ascii="仿宋" w:hAnsi="仿宋" w:eastAsia="仿宋"/>
          <w:kern w:val="2"/>
          <w:sz w:val="32"/>
          <w:szCs w:val="32"/>
        </w:rPr>
        <w:t>年目标任务，取得明显实效。</w:t>
      </w:r>
      <w:r>
        <w:rPr>
          <w:rFonts w:eastAsia="仿宋"/>
          <w:kern w:val="2"/>
          <w:sz w:val="32"/>
          <w:szCs w:val="32"/>
        </w:rPr>
        <w:t> </w:t>
      </w:r>
    </w:p>
    <w:p>
      <w:pPr>
        <w:pStyle w:val="3"/>
        <w:widowControl/>
        <w:spacing w:beforeAutospacing="0" w:afterAutospacing="0" w:line="560" w:lineRule="exact"/>
        <w:ind w:firstLine="480"/>
        <w:rPr>
          <w:rFonts w:ascii="宋体" w:cs="宋体"/>
          <w:b/>
          <w:kern w:val="2"/>
          <w:sz w:val="32"/>
          <w:szCs w:val="32"/>
        </w:rPr>
      </w:pPr>
      <w:r>
        <w:rPr>
          <w:rFonts w:hint="eastAsia" w:ascii="宋体" w:hAnsi="宋体" w:cs="宋体"/>
          <w:b/>
          <w:kern w:val="2"/>
          <w:sz w:val="32"/>
          <w:szCs w:val="32"/>
        </w:rPr>
        <w:t>一、绩效自评工作组织开展情况</w:t>
      </w:r>
    </w:p>
    <w:p>
      <w:pPr>
        <w:pStyle w:val="3"/>
        <w:widowControl/>
        <w:spacing w:beforeAutospacing="0" w:afterAutospacing="0" w:line="560" w:lineRule="exact"/>
        <w:ind w:firstLine="640" w:firstLineChars="200"/>
        <w:rPr>
          <w:rFonts w:ascii="仿宋" w:hAnsi="仿宋" w:eastAsia="仿宋"/>
          <w:kern w:val="2"/>
          <w:sz w:val="32"/>
          <w:szCs w:val="32"/>
        </w:rPr>
      </w:pPr>
      <w:r>
        <w:rPr>
          <w:rFonts w:hint="eastAsia" w:ascii="仿宋" w:hAnsi="仿宋" w:eastAsia="仿宋"/>
          <w:kern w:val="2"/>
          <w:sz w:val="32"/>
          <w:szCs w:val="32"/>
        </w:rPr>
        <w:t>我单位领导高度重视此次预算项目绩效自评工作，召开局领导及各位科长参加会议专门部署此项工作，会议要求局各科室配合财务科严格按照项目支出绩效单位自评工作规程进行自评，提高单位自评质量。我单位</w:t>
      </w:r>
      <w:r>
        <w:rPr>
          <w:rFonts w:ascii="仿宋" w:hAnsi="仿宋" w:eastAsia="仿宋"/>
          <w:kern w:val="2"/>
          <w:sz w:val="32"/>
          <w:szCs w:val="32"/>
        </w:rPr>
        <w:t>2020</w:t>
      </w:r>
      <w:r>
        <w:rPr>
          <w:rFonts w:hint="eastAsia" w:ascii="仿宋" w:hAnsi="仿宋" w:eastAsia="仿宋"/>
          <w:kern w:val="2"/>
          <w:sz w:val="32"/>
          <w:szCs w:val="32"/>
        </w:rPr>
        <w:t>年共七个预算项目，涉及资金</w:t>
      </w:r>
      <w:r>
        <w:rPr>
          <w:rFonts w:ascii="仿宋" w:hAnsi="仿宋" w:eastAsia="仿宋"/>
          <w:kern w:val="2"/>
          <w:sz w:val="32"/>
          <w:szCs w:val="32"/>
        </w:rPr>
        <w:t>1275.98</w:t>
      </w:r>
      <w:r>
        <w:rPr>
          <w:rFonts w:hint="eastAsia" w:ascii="仿宋" w:hAnsi="仿宋" w:eastAsia="仿宋"/>
          <w:kern w:val="2"/>
          <w:sz w:val="32"/>
          <w:szCs w:val="32"/>
        </w:rPr>
        <w:t>万元，按一级指标、二级指标、三级指标三个绩效管理层次开展自评工作，以绩效管理层次为基础，统筹协调，上下联动，高效有为地开展工作，按时完成</w:t>
      </w:r>
      <w:r>
        <w:rPr>
          <w:rFonts w:ascii="仿宋" w:hAnsi="仿宋" w:eastAsia="仿宋"/>
          <w:kern w:val="2"/>
          <w:sz w:val="32"/>
          <w:szCs w:val="32"/>
        </w:rPr>
        <w:t>2020</w:t>
      </w:r>
      <w:r>
        <w:rPr>
          <w:rFonts w:hint="eastAsia" w:ascii="仿宋" w:hAnsi="仿宋" w:eastAsia="仿宋"/>
          <w:kern w:val="2"/>
          <w:sz w:val="32"/>
          <w:szCs w:val="32"/>
        </w:rPr>
        <w:t>年项目绩效自评工作。</w:t>
      </w:r>
      <w:r>
        <w:rPr>
          <w:rFonts w:eastAsia="仿宋"/>
          <w:kern w:val="2"/>
          <w:sz w:val="32"/>
          <w:szCs w:val="32"/>
        </w:rPr>
        <w:t> </w:t>
      </w:r>
    </w:p>
    <w:p>
      <w:pPr>
        <w:pStyle w:val="3"/>
        <w:widowControl/>
        <w:numPr>
          <w:ilvl w:val="0"/>
          <w:numId w:val="1"/>
        </w:numPr>
        <w:spacing w:beforeAutospacing="0" w:afterAutospacing="0" w:line="560" w:lineRule="exact"/>
        <w:ind w:firstLine="642" w:firstLineChars="200"/>
        <w:rPr>
          <w:rFonts w:ascii="宋体" w:cs="宋体"/>
          <w:b/>
          <w:kern w:val="2"/>
          <w:sz w:val="32"/>
          <w:szCs w:val="32"/>
        </w:rPr>
      </w:pPr>
      <w:r>
        <w:rPr>
          <w:rFonts w:hint="eastAsia" w:ascii="宋体" w:hAnsi="宋体" w:cs="宋体"/>
          <w:b/>
          <w:kern w:val="2"/>
          <w:sz w:val="32"/>
          <w:szCs w:val="32"/>
        </w:rPr>
        <w:t>年度绩效目标完成情况</w:t>
      </w:r>
    </w:p>
    <w:p>
      <w:pPr>
        <w:pStyle w:val="3"/>
        <w:widowControl/>
        <w:spacing w:beforeAutospacing="0" w:afterAutospacing="0" w:line="560" w:lineRule="exact"/>
        <w:ind w:firstLine="640" w:firstLineChars="200"/>
        <w:rPr>
          <w:rFonts w:ascii="仿宋" w:hAnsi="仿宋" w:eastAsia="仿宋" w:cs="宋体"/>
          <w:kern w:val="2"/>
          <w:sz w:val="32"/>
          <w:szCs w:val="32"/>
        </w:rPr>
      </w:pPr>
      <w:r>
        <w:rPr>
          <w:rFonts w:ascii="仿宋" w:hAnsi="仿宋" w:eastAsia="仿宋" w:cs="宋体"/>
          <w:kern w:val="2"/>
          <w:sz w:val="32"/>
          <w:szCs w:val="32"/>
        </w:rPr>
        <w:t>1</w:t>
      </w:r>
      <w:r>
        <w:rPr>
          <w:rFonts w:hint="eastAsia" w:ascii="仿宋" w:hAnsi="仿宋" w:eastAsia="仿宋" w:cs="宋体"/>
          <w:kern w:val="2"/>
          <w:sz w:val="32"/>
          <w:szCs w:val="32"/>
        </w:rPr>
        <w:t>、办公楼取暖费项目</w:t>
      </w:r>
    </w:p>
    <w:p>
      <w:pPr>
        <w:pStyle w:val="3"/>
        <w:widowControl/>
        <w:spacing w:beforeAutospacing="0" w:afterAutospacing="0" w:line="560" w:lineRule="exact"/>
        <w:rPr>
          <w:rFonts w:ascii="仿宋" w:hAnsi="仿宋" w:eastAsia="仿宋" w:cs="仿宋_GB2312"/>
          <w:sz w:val="32"/>
          <w:szCs w:val="32"/>
        </w:rPr>
      </w:pPr>
      <w:r>
        <w:rPr>
          <w:rFonts w:hint="eastAsia" w:ascii="仿宋" w:hAnsi="仿宋" w:eastAsia="仿宋"/>
          <w:kern w:val="2"/>
          <w:sz w:val="32"/>
          <w:szCs w:val="32"/>
        </w:rPr>
        <w:t>　　</w:t>
      </w:r>
      <w:r>
        <w:rPr>
          <w:rFonts w:ascii="仿宋" w:hAnsi="仿宋" w:eastAsia="仿宋"/>
          <w:kern w:val="2"/>
          <w:sz w:val="32"/>
          <w:szCs w:val="32"/>
        </w:rPr>
        <w:t>2020</w:t>
      </w:r>
      <w:r>
        <w:rPr>
          <w:rFonts w:hint="eastAsia" w:ascii="仿宋" w:hAnsi="仿宋" w:eastAsia="仿宋"/>
          <w:kern w:val="2"/>
          <w:sz w:val="32"/>
          <w:szCs w:val="32"/>
        </w:rPr>
        <w:t>年取暖费年初预算</w:t>
      </w:r>
      <w:r>
        <w:rPr>
          <w:rFonts w:ascii="仿宋" w:hAnsi="仿宋" w:eastAsia="仿宋"/>
          <w:kern w:val="2"/>
          <w:sz w:val="32"/>
          <w:szCs w:val="32"/>
        </w:rPr>
        <w:t>18.4</w:t>
      </w:r>
      <w:r>
        <w:rPr>
          <w:rFonts w:hint="eastAsia" w:ascii="仿宋" w:hAnsi="仿宋" w:eastAsia="仿宋"/>
          <w:kern w:val="2"/>
          <w:sz w:val="32"/>
          <w:szCs w:val="32"/>
        </w:rPr>
        <w:t>万元，财政拨款</w:t>
      </w:r>
      <w:r>
        <w:rPr>
          <w:rFonts w:ascii="仿宋" w:hAnsi="仿宋" w:eastAsia="仿宋"/>
          <w:kern w:val="2"/>
          <w:sz w:val="32"/>
          <w:szCs w:val="32"/>
        </w:rPr>
        <w:t>18.4</w:t>
      </w:r>
      <w:r>
        <w:rPr>
          <w:rFonts w:hint="eastAsia" w:ascii="仿宋" w:hAnsi="仿宋" w:eastAsia="仿宋"/>
          <w:kern w:val="2"/>
          <w:sz w:val="32"/>
          <w:szCs w:val="32"/>
        </w:rPr>
        <w:t>万元，执行</w:t>
      </w:r>
      <w:r>
        <w:rPr>
          <w:rFonts w:ascii="仿宋" w:hAnsi="仿宋" w:eastAsia="仿宋"/>
          <w:kern w:val="2"/>
          <w:sz w:val="32"/>
          <w:szCs w:val="32"/>
        </w:rPr>
        <w:t>18.4</w:t>
      </w:r>
      <w:r>
        <w:rPr>
          <w:rFonts w:hint="eastAsia" w:ascii="仿宋" w:hAnsi="仿宋" w:eastAsia="仿宋"/>
          <w:kern w:val="2"/>
          <w:sz w:val="32"/>
          <w:szCs w:val="32"/>
        </w:rPr>
        <w:t>大万元。我单位办公楼取暖面积</w:t>
      </w:r>
      <w:r>
        <w:rPr>
          <w:rFonts w:ascii="仿宋" w:hAnsi="仿宋" w:eastAsia="仿宋"/>
          <w:kern w:val="2"/>
          <w:sz w:val="32"/>
          <w:szCs w:val="32"/>
        </w:rPr>
        <w:t>5935.5</w:t>
      </w:r>
      <w:r>
        <w:rPr>
          <w:rFonts w:hint="eastAsia" w:ascii="仿宋" w:hAnsi="仿宋" w:eastAsia="仿宋"/>
          <w:kern w:val="2"/>
          <w:sz w:val="32"/>
          <w:szCs w:val="32"/>
        </w:rPr>
        <w:t>平方米，每平方米</w:t>
      </w:r>
      <w:r>
        <w:rPr>
          <w:rFonts w:ascii="仿宋" w:hAnsi="仿宋" w:eastAsia="仿宋"/>
          <w:kern w:val="2"/>
          <w:sz w:val="32"/>
          <w:szCs w:val="32"/>
        </w:rPr>
        <w:t>31</w:t>
      </w:r>
      <w:r>
        <w:rPr>
          <w:rFonts w:hint="eastAsia" w:ascii="仿宋" w:hAnsi="仿宋" w:eastAsia="仿宋"/>
          <w:kern w:val="2"/>
          <w:sz w:val="32"/>
          <w:szCs w:val="32"/>
        </w:rPr>
        <w:t>元，共</w:t>
      </w:r>
      <w:r>
        <w:rPr>
          <w:rFonts w:ascii="仿宋" w:hAnsi="仿宋" w:eastAsia="仿宋"/>
          <w:kern w:val="2"/>
          <w:sz w:val="32"/>
          <w:szCs w:val="32"/>
        </w:rPr>
        <w:t>18.4</w:t>
      </w:r>
      <w:r>
        <w:rPr>
          <w:rFonts w:hint="eastAsia" w:ascii="仿宋" w:hAnsi="仿宋" w:eastAsia="仿宋"/>
          <w:kern w:val="2"/>
          <w:sz w:val="32"/>
          <w:szCs w:val="32"/>
        </w:rPr>
        <w:t>万元。资金到位后及时向平泉康泰热力公司缴纳了取暖费，为办事群众提供一个温暖舒适的办事环境，大大提高了群众满意度。</w:t>
      </w:r>
    </w:p>
    <w:p>
      <w:pPr>
        <w:pStyle w:val="3"/>
        <w:widowControl/>
        <w:spacing w:beforeAutospacing="0" w:afterAutospacing="0" w:line="560" w:lineRule="exact"/>
        <w:ind w:firstLine="640" w:firstLineChars="200"/>
        <w:rPr>
          <w:rFonts w:ascii="仿宋" w:hAnsi="仿宋" w:eastAsia="仿宋" w:cs="宋体"/>
          <w:kern w:val="2"/>
          <w:sz w:val="32"/>
          <w:szCs w:val="32"/>
        </w:rPr>
      </w:pPr>
      <w:r>
        <w:rPr>
          <w:rFonts w:ascii="仿宋" w:hAnsi="仿宋" w:eastAsia="仿宋" w:cs="宋体"/>
          <w:kern w:val="2"/>
          <w:sz w:val="32"/>
          <w:szCs w:val="32"/>
        </w:rPr>
        <w:t>2</w:t>
      </w:r>
      <w:r>
        <w:rPr>
          <w:rFonts w:hint="eastAsia" w:ascii="仿宋" w:hAnsi="仿宋" w:eastAsia="仿宋" w:cs="宋体"/>
          <w:kern w:val="2"/>
          <w:sz w:val="32"/>
          <w:szCs w:val="32"/>
        </w:rPr>
        <w:t>、人事和社会保障管理项目</w:t>
      </w:r>
    </w:p>
    <w:p>
      <w:pPr>
        <w:spacing w:line="560" w:lineRule="exact"/>
        <w:ind w:firstLine="640" w:firstLineChars="20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年人事和社会保障管理项目年初预算</w:t>
      </w:r>
      <w:r>
        <w:rPr>
          <w:rFonts w:ascii="仿宋" w:hAnsi="仿宋" w:eastAsia="仿宋"/>
          <w:sz w:val="32"/>
          <w:szCs w:val="32"/>
        </w:rPr>
        <w:t>20</w:t>
      </w:r>
      <w:r>
        <w:rPr>
          <w:rFonts w:hint="eastAsia" w:ascii="仿宋" w:hAnsi="仿宋" w:eastAsia="仿宋"/>
          <w:sz w:val="32"/>
          <w:szCs w:val="32"/>
        </w:rPr>
        <w:t>万元，财政拨款</w:t>
      </w:r>
      <w:r>
        <w:rPr>
          <w:rFonts w:ascii="仿宋" w:hAnsi="仿宋" w:eastAsia="仿宋"/>
          <w:sz w:val="32"/>
          <w:szCs w:val="32"/>
        </w:rPr>
        <w:t>20</w:t>
      </w:r>
      <w:r>
        <w:rPr>
          <w:rFonts w:hint="eastAsia" w:ascii="仿宋" w:hAnsi="仿宋" w:eastAsia="仿宋"/>
          <w:sz w:val="32"/>
          <w:szCs w:val="32"/>
        </w:rPr>
        <w:t>万元，执行</w:t>
      </w:r>
      <w:r>
        <w:rPr>
          <w:rFonts w:ascii="仿宋" w:hAnsi="仿宋" w:eastAsia="仿宋"/>
          <w:sz w:val="32"/>
          <w:szCs w:val="32"/>
        </w:rPr>
        <w:t>20</w:t>
      </w:r>
      <w:r>
        <w:rPr>
          <w:rFonts w:hint="eastAsia" w:ascii="仿宋" w:hAnsi="仿宋" w:eastAsia="仿宋"/>
          <w:sz w:val="32"/>
          <w:szCs w:val="32"/>
        </w:rPr>
        <w:t>万元。一是开展劳务协作助力双方实现共赢。我们在加强疫情防控的同时，率先与天津西青人社部门同频共振，分别在七沟镇崖门子社区、茅兰沟乡帽子山村举办了</w:t>
      </w:r>
      <w:r>
        <w:rPr>
          <w:rFonts w:ascii="仿宋" w:hAnsi="仿宋" w:eastAsia="仿宋"/>
          <w:sz w:val="32"/>
          <w:szCs w:val="32"/>
        </w:rPr>
        <w:t>2</w:t>
      </w:r>
      <w:r>
        <w:rPr>
          <w:rFonts w:hint="eastAsia" w:ascii="仿宋" w:hAnsi="仿宋" w:eastAsia="仿宋"/>
          <w:sz w:val="32"/>
          <w:szCs w:val="32"/>
        </w:rPr>
        <w:t>场招聘会，</w:t>
      </w:r>
      <w:r>
        <w:rPr>
          <w:rFonts w:ascii="仿宋" w:hAnsi="仿宋" w:eastAsia="仿宋"/>
          <w:sz w:val="32"/>
          <w:szCs w:val="32"/>
        </w:rPr>
        <w:t>8</w:t>
      </w:r>
      <w:r>
        <w:rPr>
          <w:rFonts w:hint="eastAsia" w:ascii="仿宋" w:hAnsi="仿宋" w:eastAsia="仿宋"/>
          <w:sz w:val="32"/>
          <w:szCs w:val="32"/>
        </w:rPr>
        <w:t>家企业提供了</w:t>
      </w:r>
      <w:r>
        <w:rPr>
          <w:rFonts w:ascii="仿宋" w:hAnsi="仿宋" w:eastAsia="仿宋"/>
          <w:sz w:val="32"/>
          <w:szCs w:val="32"/>
        </w:rPr>
        <w:t>500</w:t>
      </w:r>
      <w:r>
        <w:rPr>
          <w:rFonts w:hint="eastAsia" w:ascii="仿宋" w:hAnsi="仿宋" w:eastAsia="仿宋"/>
          <w:sz w:val="32"/>
          <w:szCs w:val="32"/>
        </w:rPr>
        <w:t>多个就业岗位，现场达成就业意向</w:t>
      </w:r>
      <w:r>
        <w:rPr>
          <w:rFonts w:ascii="仿宋" w:hAnsi="仿宋" w:eastAsia="仿宋"/>
          <w:sz w:val="32"/>
          <w:szCs w:val="32"/>
        </w:rPr>
        <w:t>100</w:t>
      </w:r>
      <w:r>
        <w:rPr>
          <w:rFonts w:hint="eastAsia" w:ascii="仿宋" w:hAnsi="仿宋" w:eastAsia="仿宋"/>
          <w:sz w:val="32"/>
          <w:szCs w:val="32"/>
        </w:rPr>
        <w:t>余人。</w:t>
      </w:r>
      <w:r>
        <w:rPr>
          <w:rFonts w:ascii="仿宋" w:hAnsi="仿宋" w:eastAsia="仿宋"/>
          <w:sz w:val="32"/>
          <w:szCs w:val="32"/>
        </w:rPr>
        <w:t>8</w:t>
      </w:r>
      <w:r>
        <w:rPr>
          <w:rFonts w:hint="eastAsia" w:ascii="仿宋" w:hAnsi="仿宋" w:eastAsia="仿宋"/>
          <w:sz w:val="32"/>
          <w:szCs w:val="32"/>
        </w:rPr>
        <w:t>月份，在中心广场举办高校毕业生暨东西部劳务协作专场招聘会，共</w:t>
      </w:r>
      <w:r>
        <w:rPr>
          <w:rFonts w:ascii="仿宋" w:hAnsi="仿宋" w:eastAsia="仿宋"/>
          <w:sz w:val="32"/>
          <w:szCs w:val="32"/>
        </w:rPr>
        <w:t>75</w:t>
      </w:r>
      <w:r>
        <w:rPr>
          <w:rFonts w:hint="eastAsia" w:ascii="仿宋" w:hAnsi="仿宋" w:eastAsia="仿宋"/>
          <w:sz w:val="32"/>
          <w:szCs w:val="32"/>
        </w:rPr>
        <w:t>家企业提供</w:t>
      </w:r>
      <w:r>
        <w:rPr>
          <w:rFonts w:ascii="仿宋" w:hAnsi="仿宋" w:eastAsia="仿宋"/>
          <w:sz w:val="32"/>
          <w:szCs w:val="32"/>
        </w:rPr>
        <w:t>3000</w:t>
      </w:r>
      <w:r>
        <w:rPr>
          <w:rFonts w:hint="eastAsia" w:ascii="仿宋" w:hAnsi="仿宋" w:eastAsia="仿宋"/>
          <w:sz w:val="32"/>
          <w:szCs w:val="32"/>
        </w:rPr>
        <w:t>余个岗位，有效促进我市高校毕业生群体就业。疫情期间，我局通过“点对点接送绿色通道”输送赴天津市就业</w:t>
      </w:r>
      <w:r>
        <w:rPr>
          <w:rFonts w:ascii="仿宋" w:hAnsi="仿宋" w:eastAsia="仿宋"/>
          <w:sz w:val="32"/>
          <w:szCs w:val="32"/>
        </w:rPr>
        <w:t>10</w:t>
      </w:r>
      <w:r>
        <w:rPr>
          <w:rFonts w:hint="eastAsia" w:ascii="仿宋" w:hAnsi="仿宋" w:eastAsia="仿宋"/>
          <w:sz w:val="32"/>
          <w:szCs w:val="32"/>
        </w:rPr>
        <w:t>批次，实现农民工就业</w:t>
      </w:r>
      <w:r>
        <w:rPr>
          <w:rFonts w:ascii="仿宋" w:hAnsi="仿宋" w:eastAsia="仿宋"/>
          <w:sz w:val="32"/>
          <w:szCs w:val="32"/>
        </w:rPr>
        <w:t>159</w:t>
      </w:r>
      <w:r>
        <w:rPr>
          <w:rFonts w:hint="eastAsia" w:ascii="仿宋" w:hAnsi="仿宋" w:eastAsia="仿宋"/>
          <w:sz w:val="32"/>
          <w:szCs w:val="32"/>
        </w:rPr>
        <w:t>人，此项工作被河北日报社宋平记者连续多次跟踪报道。二是公正严格选拔，招聘工作阳光透明。秉承“公平、公开、公正”的原则，严格按照相关的程序，采取公开招聘的方式，为我市充实机关事业单位人才，全年开展教育、卫生、事业招聘</w:t>
      </w:r>
      <w:r>
        <w:rPr>
          <w:rFonts w:ascii="仿宋" w:hAnsi="仿宋" w:eastAsia="仿宋"/>
          <w:sz w:val="32"/>
          <w:szCs w:val="32"/>
        </w:rPr>
        <w:t>3</w:t>
      </w:r>
      <w:r>
        <w:rPr>
          <w:rFonts w:hint="eastAsia" w:ascii="仿宋" w:hAnsi="仿宋" w:eastAsia="仿宋"/>
          <w:sz w:val="32"/>
          <w:szCs w:val="32"/>
        </w:rPr>
        <w:t>次，全过程公开透明，无违纪违法现象发生。</w:t>
      </w:r>
      <w:r>
        <w:rPr>
          <w:rFonts w:ascii="仿宋" w:hAnsi="仿宋" w:eastAsia="仿宋"/>
          <w:sz w:val="32"/>
          <w:szCs w:val="32"/>
        </w:rPr>
        <w:t>2020</w:t>
      </w:r>
      <w:r>
        <w:rPr>
          <w:rFonts w:hint="eastAsia" w:ascii="仿宋" w:hAnsi="仿宋" w:eastAsia="仿宋"/>
          <w:sz w:val="32"/>
          <w:szCs w:val="32"/>
        </w:rPr>
        <w:t>年为机关事业单位招聘人才</w:t>
      </w:r>
      <w:r>
        <w:rPr>
          <w:rFonts w:ascii="仿宋" w:hAnsi="仿宋" w:eastAsia="仿宋"/>
          <w:sz w:val="32"/>
          <w:szCs w:val="32"/>
        </w:rPr>
        <w:t>227</w:t>
      </w:r>
      <w:r>
        <w:rPr>
          <w:rFonts w:hint="eastAsia" w:ascii="仿宋" w:hAnsi="仿宋" w:eastAsia="仿宋"/>
          <w:sz w:val="32"/>
          <w:szCs w:val="32"/>
        </w:rPr>
        <w:t>人（其中教育系统</w:t>
      </w:r>
      <w:r>
        <w:rPr>
          <w:rFonts w:ascii="仿宋" w:hAnsi="仿宋" w:eastAsia="仿宋"/>
          <w:sz w:val="32"/>
          <w:szCs w:val="32"/>
        </w:rPr>
        <w:t>141</w:t>
      </w:r>
      <w:r>
        <w:rPr>
          <w:rFonts w:hint="eastAsia" w:ascii="仿宋" w:hAnsi="仿宋" w:eastAsia="仿宋"/>
          <w:sz w:val="32"/>
          <w:szCs w:val="32"/>
        </w:rPr>
        <w:t>人、市直机关</w:t>
      </w:r>
      <w:r>
        <w:rPr>
          <w:rFonts w:ascii="仿宋" w:hAnsi="仿宋" w:eastAsia="仿宋"/>
          <w:sz w:val="32"/>
          <w:szCs w:val="32"/>
        </w:rPr>
        <w:t>44</w:t>
      </w:r>
      <w:r>
        <w:rPr>
          <w:rFonts w:hint="eastAsia" w:ascii="仿宋" w:hAnsi="仿宋" w:eastAsia="仿宋"/>
          <w:sz w:val="32"/>
          <w:szCs w:val="32"/>
        </w:rPr>
        <w:t>人、卫生部门</w:t>
      </w:r>
      <w:r>
        <w:rPr>
          <w:rFonts w:ascii="仿宋" w:hAnsi="仿宋" w:eastAsia="仿宋"/>
          <w:sz w:val="32"/>
          <w:szCs w:val="32"/>
        </w:rPr>
        <w:t>42</w:t>
      </w:r>
      <w:r>
        <w:rPr>
          <w:rFonts w:hint="eastAsia" w:ascii="仿宋" w:hAnsi="仿宋" w:eastAsia="仿宋"/>
          <w:sz w:val="32"/>
          <w:szCs w:val="32"/>
        </w:rPr>
        <w:t>人）；按照“名校英才入冀计划”为平泉市交通运输局引进研究生</w:t>
      </w:r>
      <w:r>
        <w:rPr>
          <w:rFonts w:ascii="仿宋" w:hAnsi="仿宋" w:eastAsia="仿宋"/>
          <w:sz w:val="32"/>
          <w:szCs w:val="32"/>
        </w:rPr>
        <w:t>1</w:t>
      </w:r>
      <w:r>
        <w:rPr>
          <w:rFonts w:hint="eastAsia" w:ascii="仿宋" w:hAnsi="仿宋" w:eastAsia="仿宋"/>
          <w:sz w:val="32"/>
          <w:szCs w:val="32"/>
        </w:rPr>
        <w:t>名；招录</w:t>
      </w:r>
      <w:r>
        <w:rPr>
          <w:rFonts w:ascii="仿宋" w:hAnsi="仿宋" w:eastAsia="仿宋"/>
          <w:sz w:val="32"/>
          <w:szCs w:val="32"/>
        </w:rPr>
        <w:t>3</w:t>
      </w:r>
      <w:r>
        <w:rPr>
          <w:rFonts w:hint="eastAsia" w:ascii="仿宋" w:hAnsi="仿宋" w:eastAsia="仿宋"/>
          <w:sz w:val="32"/>
          <w:szCs w:val="32"/>
        </w:rPr>
        <w:t>名“三支一扶”人员；为援鄂编外人员办理入编手续</w:t>
      </w:r>
      <w:r>
        <w:rPr>
          <w:rFonts w:ascii="仿宋" w:hAnsi="仿宋" w:eastAsia="仿宋"/>
          <w:sz w:val="32"/>
          <w:szCs w:val="32"/>
        </w:rPr>
        <w:t>1</w:t>
      </w:r>
      <w:r>
        <w:rPr>
          <w:rFonts w:hint="eastAsia" w:ascii="仿宋" w:hAnsi="仿宋" w:eastAsia="仿宋"/>
          <w:sz w:val="32"/>
          <w:szCs w:val="32"/>
        </w:rPr>
        <w:t>人；整理规范机关事业单位人事档案</w:t>
      </w:r>
      <w:r>
        <w:rPr>
          <w:rFonts w:ascii="仿宋" w:hAnsi="仿宋" w:eastAsia="仿宋"/>
          <w:sz w:val="32"/>
          <w:szCs w:val="32"/>
        </w:rPr>
        <w:t>2</w:t>
      </w:r>
      <w:r>
        <w:rPr>
          <w:rFonts w:hint="eastAsia" w:ascii="仿宋" w:hAnsi="仿宋" w:eastAsia="仿宋"/>
          <w:sz w:val="32"/>
          <w:szCs w:val="32"/>
        </w:rPr>
        <w:t>万余卷，为我市人事人才工作提供有力保障。三是规范选任机制，强化干部队伍建设。按照《承德市机关事业单位干部调配办法（试行）》规定，规范干部调配流程，优化人才配备。</w:t>
      </w:r>
      <w:r>
        <w:rPr>
          <w:rFonts w:ascii="仿宋" w:hAnsi="仿宋" w:eastAsia="仿宋"/>
          <w:sz w:val="32"/>
          <w:szCs w:val="32"/>
        </w:rPr>
        <w:t>2020</w:t>
      </w:r>
      <w:r>
        <w:rPr>
          <w:rFonts w:hint="eastAsia" w:ascii="仿宋" w:hAnsi="仿宋" w:eastAsia="仿宋"/>
          <w:sz w:val="32"/>
          <w:szCs w:val="32"/>
        </w:rPr>
        <w:t>年，共办理人员调配安置</w:t>
      </w:r>
      <w:r>
        <w:rPr>
          <w:rFonts w:ascii="仿宋" w:hAnsi="仿宋" w:eastAsia="仿宋"/>
          <w:sz w:val="32"/>
          <w:szCs w:val="32"/>
        </w:rPr>
        <w:t>439</w:t>
      </w:r>
      <w:r>
        <w:rPr>
          <w:rFonts w:hint="eastAsia" w:ascii="仿宋" w:hAnsi="仿宋" w:eastAsia="仿宋"/>
          <w:sz w:val="32"/>
          <w:szCs w:val="32"/>
        </w:rPr>
        <w:t>人，对发改局等</w:t>
      </w:r>
      <w:r>
        <w:rPr>
          <w:rFonts w:ascii="仿宋" w:hAnsi="仿宋" w:eastAsia="仿宋"/>
          <w:sz w:val="32"/>
          <w:szCs w:val="32"/>
        </w:rPr>
        <w:t>16</w:t>
      </w:r>
      <w:r>
        <w:rPr>
          <w:rFonts w:hint="eastAsia" w:ascii="仿宋" w:hAnsi="仿宋" w:eastAsia="仿宋"/>
          <w:sz w:val="32"/>
          <w:szCs w:val="32"/>
        </w:rPr>
        <w:t>个单位</w:t>
      </w:r>
      <w:r>
        <w:rPr>
          <w:rFonts w:ascii="仿宋" w:hAnsi="仿宋" w:eastAsia="仿宋"/>
          <w:sz w:val="32"/>
          <w:szCs w:val="32"/>
        </w:rPr>
        <w:t>92</w:t>
      </w:r>
      <w:r>
        <w:rPr>
          <w:rFonts w:hint="eastAsia" w:ascii="仿宋" w:hAnsi="仿宋" w:eastAsia="仿宋"/>
          <w:sz w:val="32"/>
          <w:szCs w:val="32"/>
        </w:rPr>
        <w:t>人进行了任免审批。我局根据《平泉县股级干部选拔任用工作实施办法》，强化股级干部队伍建设，依照“三定”规定的编制情况严格审批，坚决杜绝超职数配备，建立科学规范的股级干部选拔任用机制，严肃查处用人上的不正之风，使全市股级干部队伍和整体素质得到了明显提高。四是拓宽引才渠道，全力引进急需人才。紧扣重点企业引才。积极组织山庄集团、泉力集团等重点企业参加“紫塞春晖”、环渤海大型人才洽谈会</w:t>
      </w:r>
      <w:r>
        <w:rPr>
          <w:rFonts w:ascii="仿宋" w:hAnsi="仿宋" w:eastAsia="仿宋"/>
          <w:sz w:val="32"/>
          <w:szCs w:val="32"/>
        </w:rPr>
        <w:t>8</w:t>
      </w:r>
      <w:r>
        <w:rPr>
          <w:rFonts w:hint="eastAsia" w:ascii="仿宋" w:hAnsi="仿宋" w:eastAsia="仿宋"/>
          <w:sz w:val="32"/>
          <w:szCs w:val="32"/>
        </w:rPr>
        <w:t>场，引进本科生</w:t>
      </w:r>
      <w:r>
        <w:rPr>
          <w:rFonts w:ascii="仿宋" w:hAnsi="仿宋" w:eastAsia="仿宋"/>
          <w:sz w:val="32"/>
          <w:szCs w:val="32"/>
        </w:rPr>
        <w:t>115</w:t>
      </w:r>
      <w:r>
        <w:rPr>
          <w:rFonts w:hint="eastAsia" w:ascii="仿宋" w:hAnsi="仿宋" w:eastAsia="仿宋"/>
          <w:sz w:val="32"/>
          <w:szCs w:val="32"/>
        </w:rPr>
        <w:t>人。同时在市中心广场成功举办由百家企业参加的人才推介会</w:t>
      </w:r>
      <w:r>
        <w:rPr>
          <w:rFonts w:ascii="仿宋" w:hAnsi="仿宋" w:eastAsia="仿宋"/>
          <w:sz w:val="32"/>
          <w:szCs w:val="32"/>
        </w:rPr>
        <w:t>5</w:t>
      </w:r>
      <w:r>
        <w:rPr>
          <w:rFonts w:hint="eastAsia" w:ascii="仿宋" w:hAnsi="仿宋" w:eastAsia="仿宋"/>
          <w:sz w:val="32"/>
          <w:szCs w:val="32"/>
        </w:rPr>
        <w:t>场，达成就业意向</w:t>
      </w:r>
      <w:r>
        <w:rPr>
          <w:rFonts w:ascii="仿宋" w:hAnsi="仿宋" w:eastAsia="仿宋"/>
          <w:sz w:val="32"/>
          <w:szCs w:val="32"/>
        </w:rPr>
        <w:t>4000</w:t>
      </w:r>
      <w:r>
        <w:rPr>
          <w:rFonts w:hint="eastAsia" w:ascii="仿宋" w:hAnsi="仿宋" w:eastAsia="仿宋"/>
          <w:sz w:val="32"/>
          <w:szCs w:val="32"/>
        </w:rPr>
        <w:t>多人。紧跟重点项目引才，依托山庄集团博士后创新实践基地、华净活性炭院士工作站等</w:t>
      </w:r>
      <w:r>
        <w:rPr>
          <w:rFonts w:ascii="仿宋" w:hAnsi="仿宋" w:eastAsia="仿宋"/>
          <w:sz w:val="32"/>
          <w:szCs w:val="32"/>
        </w:rPr>
        <w:t>17</w:t>
      </w:r>
      <w:r>
        <w:rPr>
          <w:rFonts w:hint="eastAsia" w:ascii="仿宋" w:hAnsi="仿宋" w:eastAsia="仿宋"/>
          <w:sz w:val="32"/>
          <w:szCs w:val="32"/>
        </w:rPr>
        <w:t>家省级平台和省级园区政策优势，通过“进名校、引英才”活动，全年共引进人才</w:t>
      </w:r>
      <w:r>
        <w:rPr>
          <w:rFonts w:ascii="仿宋" w:hAnsi="仿宋" w:eastAsia="仿宋"/>
          <w:sz w:val="32"/>
          <w:szCs w:val="32"/>
        </w:rPr>
        <w:t>216</w:t>
      </w:r>
      <w:r>
        <w:rPr>
          <w:rFonts w:hint="eastAsia" w:ascii="仿宋" w:hAnsi="仿宋" w:eastAsia="仿宋"/>
          <w:sz w:val="32"/>
          <w:szCs w:val="32"/>
        </w:rPr>
        <w:t>人，高层次和紧缺高技能人才</w:t>
      </w:r>
      <w:r>
        <w:rPr>
          <w:rFonts w:ascii="仿宋" w:hAnsi="仿宋" w:eastAsia="仿宋"/>
          <w:sz w:val="32"/>
          <w:szCs w:val="32"/>
        </w:rPr>
        <w:t>76</w:t>
      </w:r>
      <w:r>
        <w:rPr>
          <w:rFonts w:hint="eastAsia" w:ascii="仿宋" w:hAnsi="仿宋" w:eastAsia="仿宋"/>
          <w:sz w:val="32"/>
          <w:szCs w:val="32"/>
        </w:rPr>
        <w:t>人。逐步形成了人才引领、创新驱动、全面开放、活力迸发的人才引进新格局。五是搭建育人平台，助力既有人才发展。以“赛”促人才成长。今年，我市选送的河北山庄老酒股份有限公司的“皇家窖藏</w:t>
      </w:r>
      <w:r>
        <w:rPr>
          <w:rFonts w:ascii="仿宋" w:hAnsi="仿宋" w:eastAsia="仿宋"/>
          <w:sz w:val="32"/>
          <w:szCs w:val="32"/>
        </w:rPr>
        <w:t>12</w:t>
      </w:r>
      <w:r>
        <w:rPr>
          <w:rFonts w:hint="eastAsia" w:ascii="仿宋" w:hAnsi="仿宋" w:eastAsia="仿宋"/>
          <w:sz w:val="32"/>
          <w:szCs w:val="32"/>
        </w:rPr>
        <w:t>年”和承德杏林春晓生物科技有限公司的“野生杏仁油”，荣获</w:t>
      </w:r>
      <w:r>
        <w:rPr>
          <w:rFonts w:ascii="仿宋" w:hAnsi="仿宋" w:eastAsia="仿宋"/>
          <w:sz w:val="32"/>
          <w:szCs w:val="32"/>
        </w:rPr>
        <w:t>2020</w:t>
      </w:r>
      <w:r>
        <w:rPr>
          <w:rFonts w:hint="eastAsia" w:ascii="仿宋" w:hAnsi="仿宋" w:eastAsia="仿宋"/>
          <w:sz w:val="32"/>
          <w:szCs w:val="32"/>
        </w:rPr>
        <w:t>河北电商品牌大赛承德分赛一等奖；在承德市第三届青年创业创新大赛我市报送的苦杏仁萃取与多用途的应用开发技术获创新项目二等奖，“中国菌乡</w:t>
      </w:r>
      <w:r>
        <w:rPr>
          <w:rFonts w:ascii="仿宋" w:hAnsi="仿宋" w:eastAsia="仿宋"/>
          <w:sz w:val="32"/>
          <w:szCs w:val="32"/>
        </w:rPr>
        <w:t xml:space="preserve"> </w:t>
      </w:r>
      <w:r>
        <w:rPr>
          <w:rFonts w:hint="eastAsia" w:ascii="仿宋" w:hAnsi="仿宋" w:eastAsia="仿宋"/>
          <w:sz w:val="32"/>
          <w:szCs w:val="32"/>
        </w:rPr>
        <w:t>盛世好菇”获创业组二等奖，这些成绩激发了创业者的创业热情，助力人才成长。以“鉴”促人才进步。充分发挥山庄集团职业技能等级认定试点企业职能，严格技能等级鉴定和发证标准，有效解决了技术工人技能等级鉴定时间长，影响企业正常生产经营的问题，进一步激发了职工干事创业、勇争一流的工作热情。</w:t>
      </w:r>
    </w:p>
    <w:p>
      <w:pPr>
        <w:pStyle w:val="2"/>
        <w:rPr>
          <w:rFonts w:ascii="仿宋" w:hAnsi="仿宋" w:eastAsia="仿宋"/>
        </w:rPr>
      </w:pPr>
    </w:p>
    <w:p>
      <w:pPr>
        <w:pStyle w:val="3"/>
        <w:widowControl/>
        <w:spacing w:beforeAutospacing="0" w:afterAutospacing="0" w:line="560" w:lineRule="exact"/>
        <w:rPr>
          <w:rFonts w:ascii="仿宋" w:hAnsi="仿宋" w:eastAsia="仿宋" w:cs="宋体"/>
          <w:kern w:val="2"/>
          <w:sz w:val="32"/>
          <w:szCs w:val="32"/>
        </w:rPr>
      </w:pPr>
      <w:r>
        <w:rPr>
          <w:rFonts w:hint="eastAsia" w:ascii="仿宋" w:hAnsi="仿宋" w:eastAsia="仿宋" w:cs="宋体"/>
          <w:kern w:val="2"/>
          <w:sz w:val="32"/>
          <w:szCs w:val="32"/>
        </w:rPr>
        <w:t>　　</w:t>
      </w:r>
      <w:r>
        <w:rPr>
          <w:rFonts w:ascii="仿宋" w:hAnsi="仿宋" w:eastAsia="仿宋" w:cs="宋体"/>
          <w:kern w:val="2"/>
          <w:sz w:val="32"/>
          <w:szCs w:val="32"/>
        </w:rPr>
        <w:t>3</w:t>
      </w:r>
      <w:r>
        <w:rPr>
          <w:rFonts w:hint="eastAsia" w:ascii="仿宋" w:hAnsi="仿宋" w:eastAsia="仿宋" w:cs="宋体"/>
          <w:kern w:val="2"/>
          <w:sz w:val="32"/>
          <w:szCs w:val="32"/>
        </w:rPr>
        <w:t>、网络软件通讯服务运行维护费项目</w:t>
      </w:r>
    </w:p>
    <w:p>
      <w:pPr>
        <w:pStyle w:val="2"/>
        <w:rPr>
          <w:rFonts w:ascii="仿宋" w:hAnsi="仿宋" w:eastAsia="仿宋"/>
        </w:rPr>
      </w:pPr>
    </w:p>
    <w:p>
      <w:pPr>
        <w:pStyle w:val="2"/>
        <w:ind w:firstLine="0" w:firstLineChars="0"/>
        <w:rPr>
          <w:rFonts w:ascii="仿宋" w:hAnsi="仿宋" w:eastAsia="仿宋"/>
        </w:rPr>
      </w:pPr>
    </w:p>
    <w:p>
      <w:pPr>
        <w:pStyle w:val="3"/>
        <w:widowControl/>
        <w:spacing w:beforeAutospacing="0" w:afterAutospacing="0" w:line="560" w:lineRule="exact"/>
        <w:jc w:val="both"/>
        <w:rPr>
          <w:rFonts w:ascii="仿宋" w:hAnsi="仿宋" w:eastAsia="仿宋"/>
          <w:kern w:val="2"/>
          <w:sz w:val="32"/>
          <w:szCs w:val="32"/>
        </w:rPr>
      </w:pPr>
      <w:r>
        <w:rPr>
          <w:rFonts w:hint="eastAsia" w:ascii="仿宋" w:hAnsi="仿宋" w:eastAsia="仿宋"/>
          <w:kern w:val="2"/>
          <w:sz w:val="32"/>
          <w:szCs w:val="32"/>
        </w:rPr>
        <w:t>　</w:t>
      </w:r>
      <w:r>
        <w:rPr>
          <w:rFonts w:ascii="仿宋" w:hAnsi="仿宋" w:eastAsia="仿宋"/>
          <w:kern w:val="2"/>
          <w:sz w:val="32"/>
          <w:szCs w:val="32"/>
        </w:rPr>
        <w:t>2020</w:t>
      </w:r>
      <w:r>
        <w:rPr>
          <w:rFonts w:hint="eastAsia" w:ascii="仿宋" w:hAnsi="仿宋" w:eastAsia="仿宋"/>
          <w:kern w:val="2"/>
          <w:sz w:val="32"/>
          <w:szCs w:val="32"/>
        </w:rPr>
        <w:t>年网络软件通讯服务运行维护费年初预算</w:t>
      </w:r>
      <w:r>
        <w:rPr>
          <w:rFonts w:ascii="仿宋" w:hAnsi="仿宋" w:eastAsia="仿宋"/>
          <w:kern w:val="2"/>
          <w:sz w:val="32"/>
          <w:szCs w:val="32"/>
        </w:rPr>
        <w:t>26.5</w:t>
      </w:r>
      <w:r>
        <w:rPr>
          <w:rFonts w:hint="eastAsia" w:ascii="仿宋" w:hAnsi="仿宋" w:eastAsia="仿宋"/>
          <w:kern w:val="2"/>
          <w:sz w:val="32"/>
          <w:szCs w:val="32"/>
        </w:rPr>
        <w:t>万元，财政拨款</w:t>
      </w:r>
      <w:r>
        <w:rPr>
          <w:rFonts w:ascii="仿宋" w:hAnsi="仿宋" w:eastAsia="仿宋"/>
          <w:kern w:val="2"/>
          <w:sz w:val="32"/>
          <w:szCs w:val="32"/>
        </w:rPr>
        <w:t>26.5</w:t>
      </w:r>
      <w:r>
        <w:rPr>
          <w:rFonts w:hint="eastAsia" w:ascii="仿宋" w:hAnsi="仿宋" w:eastAsia="仿宋"/>
          <w:kern w:val="2"/>
          <w:sz w:val="32"/>
          <w:szCs w:val="32"/>
        </w:rPr>
        <w:t>万元，执行</w:t>
      </w:r>
      <w:r>
        <w:rPr>
          <w:rFonts w:ascii="仿宋" w:hAnsi="仿宋" w:eastAsia="仿宋"/>
          <w:kern w:val="2"/>
          <w:sz w:val="32"/>
          <w:szCs w:val="32"/>
        </w:rPr>
        <w:t>26.5</w:t>
      </w:r>
      <w:r>
        <w:rPr>
          <w:rFonts w:hint="eastAsia" w:ascii="仿宋" w:hAnsi="仿宋" w:eastAsia="仿宋"/>
          <w:kern w:val="2"/>
          <w:sz w:val="32"/>
          <w:szCs w:val="32"/>
        </w:rPr>
        <w:t>万元。一是市乡村三级就业平台网络、金保工程网为社会保障政策下放、就业创业扶持提供了有利支撑，信息化水平不断提高，更好服务于人民群众。二是社保待遇生存认证系统有效杜绝了社保待遇冒领、社保基金的流失等现象的发生。三是保障了社会保险基金财务软件的正常运转。</w:t>
      </w:r>
    </w:p>
    <w:p>
      <w:pPr>
        <w:pStyle w:val="3"/>
        <w:widowControl/>
        <w:spacing w:beforeAutospacing="0" w:afterAutospacing="0" w:line="560" w:lineRule="exact"/>
        <w:rPr>
          <w:rFonts w:ascii="仿宋" w:hAnsi="仿宋" w:eastAsia="仿宋" w:cs="仿宋_GB2312"/>
          <w:b/>
          <w:bCs/>
          <w:sz w:val="32"/>
          <w:szCs w:val="32"/>
        </w:rPr>
      </w:pPr>
      <w:r>
        <w:rPr>
          <w:rFonts w:hint="eastAsia" w:ascii="仿宋" w:hAnsi="仿宋" w:eastAsia="仿宋" w:cs="宋体"/>
          <w:kern w:val="2"/>
          <w:sz w:val="32"/>
          <w:szCs w:val="32"/>
        </w:rPr>
        <w:t>　</w:t>
      </w:r>
      <w:r>
        <w:rPr>
          <w:rFonts w:ascii="仿宋" w:hAnsi="仿宋" w:eastAsia="仿宋" w:cs="宋体"/>
          <w:kern w:val="2"/>
          <w:sz w:val="32"/>
          <w:szCs w:val="32"/>
        </w:rPr>
        <w:t>4</w:t>
      </w:r>
      <w:r>
        <w:rPr>
          <w:rFonts w:hint="eastAsia" w:ascii="仿宋" w:hAnsi="仿宋" w:eastAsia="仿宋" w:cs="宋体"/>
          <w:kern w:val="2"/>
          <w:sz w:val="32"/>
          <w:szCs w:val="32"/>
        </w:rPr>
        <w:t>、城乡居民养老保险贫困人口代缴项目</w:t>
      </w:r>
    </w:p>
    <w:p>
      <w:pPr>
        <w:pStyle w:val="3"/>
        <w:widowControl/>
        <w:spacing w:beforeAutospacing="0" w:afterAutospacing="0" w:line="560" w:lineRule="exact"/>
        <w:ind w:firstLine="641"/>
        <w:rPr>
          <w:rFonts w:ascii="仿宋" w:hAnsi="仿宋" w:eastAsia="仿宋" w:cs="仿宋_GB2312"/>
          <w:sz w:val="32"/>
          <w:szCs w:val="32"/>
        </w:rPr>
      </w:pPr>
      <w:r>
        <w:rPr>
          <w:rFonts w:ascii="仿宋" w:hAnsi="仿宋" w:eastAsia="仿宋"/>
          <w:kern w:val="2"/>
          <w:sz w:val="32"/>
          <w:szCs w:val="32"/>
        </w:rPr>
        <w:t>2020</w:t>
      </w:r>
      <w:r>
        <w:rPr>
          <w:rFonts w:hint="eastAsia" w:ascii="仿宋" w:hAnsi="仿宋" w:eastAsia="仿宋"/>
          <w:kern w:val="2"/>
          <w:sz w:val="32"/>
          <w:szCs w:val="32"/>
        </w:rPr>
        <w:t>年城乡居民养老保险贫困人口代缴年初预算</w:t>
      </w:r>
      <w:r>
        <w:rPr>
          <w:rFonts w:ascii="仿宋" w:hAnsi="仿宋" w:eastAsia="仿宋"/>
          <w:kern w:val="2"/>
          <w:sz w:val="32"/>
          <w:szCs w:val="32"/>
        </w:rPr>
        <w:t>185</w:t>
      </w:r>
      <w:r>
        <w:rPr>
          <w:rFonts w:hint="eastAsia" w:ascii="仿宋" w:hAnsi="仿宋" w:eastAsia="仿宋"/>
          <w:kern w:val="2"/>
          <w:sz w:val="32"/>
          <w:szCs w:val="32"/>
        </w:rPr>
        <w:t>万元，财政拨款</w:t>
      </w:r>
      <w:r>
        <w:rPr>
          <w:rFonts w:ascii="仿宋" w:hAnsi="仿宋" w:eastAsia="仿宋"/>
          <w:kern w:val="2"/>
          <w:sz w:val="32"/>
          <w:szCs w:val="32"/>
        </w:rPr>
        <w:t>188</w:t>
      </w:r>
      <w:r>
        <w:rPr>
          <w:rFonts w:hint="eastAsia" w:ascii="仿宋" w:hAnsi="仿宋" w:eastAsia="仿宋"/>
          <w:kern w:val="2"/>
          <w:sz w:val="32"/>
          <w:szCs w:val="32"/>
        </w:rPr>
        <w:t>万元，执行</w:t>
      </w:r>
      <w:r>
        <w:rPr>
          <w:rFonts w:ascii="仿宋" w:hAnsi="仿宋" w:eastAsia="仿宋"/>
          <w:kern w:val="2"/>
          <w:sz w:val="32"/>
          <w:szCs w:val="32"/>
        </w:rPr>
        <w:t>188</w:t>
      </w:r>
      <w:r>
        <w:rPr>
          <w:rFonts w:hint="eastAsia" w:ascii="仿宋" w:hAnsi="仿宋" w:eastAsia="仿宋"/>
          <w:kern w:val="2"/>
          <w:sz w:val="32"/>
          <w:szCs w:val="32"/>
        </w:rPr>
        <w:t>万元。</w:t>
      </w:r>
      <w:r>
        <w:rPr>
          <w:rFonts w:ascii="仿宋" w:hAnsi="仿宋" w:eastAsia="仿宋"/>
          <w:kern w:val="2"/>
          <w:sz w:val="32"/>
          <w:szCs w:val="32"/>
        </w:rPr>
        <w:t>2020</w:t>
      </w:r>
      <w:r>
        <w:rPr>
          <w:rFonts w:hint="eastAsia" w:ascii="仿宋" w:hAnsi="仿宋" w:eastAsia="仿宋"/>
          <w:kern w:val="2"/>
          <w:sz w:val="32"/>
          <w:szCs w:val="32"/>
        </w:rPr>
        <w:t>年为</w:t>
      </w:r>
      <w:r>
        <w:rPr>
          <w:rFonts w:ascii="仿宋" w:hAnsi="仿宋" w:eastAsia="仿宋"/>
          <w:kern w:val="2"/>
          <w:sz w:val="32"/>
          <w:szCs w:val="32"/>
        </w:rPr>
        <w:t>18800</w:t>
      </w:r>
      <w:r>
        <w:rPr>
          <w:rFonts w:hint="eastAsia" w:ascii="仿宋" w:hAnsi="仿宋" w:eastAsia="仿宋"/>
          <w:kern w:val="2"/>
          <w:sz w:val="32"/>
          <w:szCs w:val="32"/>
        </w:rPr>
        <w:t>名贫困城乡居民代缴养老保险</w:t>
      </w:r>
      <w:r>
        <w:rPr>
          <w:rFonts w:ascii="仿宋" w:hAnsi="仿宋" w:eastAsia="仿宋"/>
          <w:kern w:val="2"/>
          <w:sz w:val="32"/>
          <w:szCs w:val="32"/>
        </w:rPr>
        <w:t>188</w:t>
      </w:r>
      <w:r>
        <w:rPr>
          <w:rFonts w:hint="eastAsia" w:ascii="仿宋" w:hAnsi="仿宋" w:eastAsia="仿宋"/>
          <w:kern w:val="2"/>
          <w:sz w:val="32"/>
          <w:szCs w:val="32"/>
        </w:rPr>
        <w:t>万元，减轻了贫困城乡居民的生活负担，为将来领取城乡居民养老保险待遇打下良好基础。</w:t>
      </w:r>
    </w:p>
    <w:p>
      <w:pPr>
        <w:pStyle w:val="3"/>
        <w:widowControl/>
        <w:spacing w:beforeAutospacing="0" w:afterAutospacing="0" w:line="560" w:lineRule="exact"/>
        <w:rPr>
          <w:rFonts w:ascii="仿宋" w:hAnsi="仿宋" w:eastAsia="仿宋" w:cs="宋体"/>
          <w:kern w:val="2"/>
          <w:sz w:val="32"/>
          <w:szCs w:val="32"/>
        </w:rPr>
      </w:pPr>
      <w:r>
        <w:rPr>
          <w:rFonts w:hint="eastAsia" w:ascii="仿宋" w:hAnsi="仿宋" w:eastAsia="仿宋" w:cs="宋体"/>
          <w:kern w:val="2"/>
          <w:sz w:val="32"/>
          <w:szCs w:val="32"/>
        </w:rPr>
        <w:t>　　５、就业再就业补助项目</w:t>
      </w:r>
    </w:p>
    <w:p>
      <w:pPr>
        <w:widowControl/>
        <w:shd w:val="clear" w:color="auto" w:fill="FFFFFF"/>
        <w:spacing w:line="560" w:lineRule="exact"/>
        <w:ind w:firstLine="640" w:firstLineChars="200"/>
        <w:rPr>
          <w:rFonts w:ascii="仿宋" w:hAnsi="仿宋" w:eastAsia="仿宋"/>
          <w:sz w:val="32"/>
          <w:szCs w:val="32"/>
        </w:rPr>
      </w:pPr>
      <w:r>
        <w:rPr>
          <w:rFonts w:ascii="仿宋" w:hAnsi="仿宋" w:eastAsia="仿宋"/>
          <w:sz w:val="32"/>
          <w:szCs w:val="32"/>
        </w:rPr>
        <w:t>2020</w:t>
      </w:r>
      <w:r>
        <w:rPr>
          <w:rFonts w:hint="eastAsia" w:ascii="仿宋" w:hAnsi="仿宋" w:eastAsia="仿宋"/>
          <w:sz w:val="32"/>
          <w:szCs w:val="32"/>
        </w:rPr>
        <w:t>年就业再就业县级补助年初预算</w:t>
      </w:r>
      <w:r>
        <w:rPr>
          <w:rFonts w:ascii="仿宋" w:hAnsi="仿宋" w:eastAsia="仿宋"/>
          <w:sz w:val="32"/>
          <w:szCs w:val="32"/>
        </w:rPr>
        <w:t>100</w:t>
      </w:r>
      <w:r>
        <w:rPr>
          <w:rFonts w:hint="eastAsia" w:ascii="仿宋" w:hAnsi="仿宋" w:eastAsia="仿宋"/>
          <w:sz w:val="32"/>
          <w:szCs w:val="32"/>
        </w:rPr>
        <w:t>万元，财政拨款</w:t>
      </w:r>
      <w:r>
        <w:rPr>
          <w:rFonts w:ascii="仿宋" w:hAnsi="仿宋" w:eastAsia="仿宋"/>
          <w:sz w:val="32"/>
          <w:szCs w:val="32"/>
        </w:rPr>
        <w:t>100</w:t>
      </w:r>
      <w:r>
        <w:rPr>
          <w:rFonts w:hint="eastAsia" w:ascii="仿宋" w:hAnsi="仿宋" w:eastAsia="仿宋"/>
          <w:sz w:val="32"/>
          <w:szCs w:val="32"/>
        </w:rPr>
        <w:t>万元，执行</w:t>
      </w:r>
      <w:r>
        <w:rPr>
          <w:rFonts w:ascii="仿宋" w:hAnsi="仿宋" w:eastAsia="仿宋"/>
          <w:sz w:val="32"/>
          <w:szCs w:val="32"/>
        </w:rPr>
        <w:t>100</w:t>
      </w:r>
      <w:r>
        <w:rPr>
          <w:rFonts w:hint="eastAsia" w:ascii="仿宋" w:hAnsi="仿宋" w:eastAsia="仿宋"/>
          <w:sz w:val="32"/>
          <w:szCs w:val="32"/>
        </w:rPr>
        <w:t>万元。县级就业补助与上级就业专项资金打捆使用，更好的发挥了就业资金的作用。就业是民生之本。</w:t>
      </w:r>
      <w:r>
        <w:rPr>
          <w:rFonts w:hint="eastAsia" w:ascii="仿宋" w:hAnsi="仿宋" w:eastAsia="仿宋"/>
          <w:sz w:val="32"/>
          <w:szCs w:val="32"/>
          <w:lang w:eastAsia="zh-CN"/>
        </w:rPr>
        <w:t>截至目前</w:t>
      </w:r>
      <w:r>
        <w:rPr>
          <w:rFonts w:hint="eastAsia" w:ascii="仿宋" w:hAnsi="仿宋" w:eastAsia="仿宋"/>
          <w:sz w:val="32"/>
          <w:szCs w:val="32"/>
        </w:rPr>
        <w:t>，全市城镇新增就业</w:t>
      </w:r>
      <w:r>
        <w:rPr>
          <w:rFonts w:ascii="仿宋" w:hAnsi="仿宋" w:eastAsia="仿宋"/>
          <w:sz w:val="32"/>
          <w:szCs w:val="32"/>
        </w:rPr>
        <w:t>5789</w:t>
      </w:r>
      <w:r>
        <w:rPr>
          <w:rFonts w:hint="eastAsia" w:ascii="仿宋" w:hAnsi="仿宋" w:eastAsia="仿宋"/>
          <w:sz w:val="32"/>
          <w:szCs w:val="32"/>
        </w:rPr>
        <w:t>人，完成目标数</w:t>
      </w:r>
      <w:r>
        <w:rPr>
          <w:rFonts w:ascii="仿宋" w:hAnsi="仿宋" w:eastAsia="仿宋"/>
          <w:sz w:val="32"/>
          <w:szCs w:val="32"/>
        </w:rPr>
        <w:t>5500</w:t>
      </w:r>
      <w:r>
        <w:rPr>
          <w:rFonts w:hint="eastAsia" w:ascii="仿宋" w:hAnsi="仿宋" w:eastAsia="仿宋"/>
          <w:sz w:val="32"/>
          <w:szCs w:val="32"/>
        </w:rPr>
        <w:t>人的</w:t>
      </w:r>
      <w:r>
        <w:rPr>
          <w:rFonts w:ascii="仿宋" w:hAnsi="仿宋" w:eastAsia="仿宋"/>
          <w:sz w:val="32"/>
          <w:szCs w:val="32"/>
        </w:rPr>
        <w:t>105.2%</w:t>
      </w:r>
      <w:r>
        <w:rPr>
          <w:rFonts w:hint="eastAsia" w:ascii="仿宋" w:hAnsi="仿宋" w:eastAsia="仿宋"/>
          <w:sz w:val="32"/>
          <w:szCs w:val="32"/>
        </w:rPr>
        <w:t>；下岗失业人员再就业</w:t>
      </w:r>
      <w:r>
        <w:rPr>
          <w:rFonts w:ascii="仿宋" w:hAnsi="仿宋" w:eastAsia="仿宋"/>
          <w:sz w:val="32"/>
          <w:szCs w:val="32"/>
        </w:rPr>
        <w:t>2390</w:t>
      </w:r>
      <w:r>
        <w:rPr>
          <w:rFonts w:hint="eastAsia" w:ascii="仿宋" w:hAnsi="仿宋" w:eastAsia="仿宋"/>
          <w:sz w:val="32"/>
          <w:szCs w:val="32"/>
        </w:rPr>
        <w:t>人，完成目标数</w:t>
      </w:r>
      <w:r>
        <w:rPr>
          <w:rFonts w:ascii="仿宋" w:hAnsi="仿宋" w:eastAsia="仿宋"/>
          <w:sz w:val="32"/>
          <w:szCs w:val="32"/>
        </w:rPr>
        <w:t>2100</w:t>
      </w:r>
      <w:r>
        <w:rPr>
          <w:rFonts w:hint="eastAsia" w:ascii="仿宋" w:hAnsi="仿宋" w:eastAsia="仿宋"/>
          <w:sz w:val="32"/>
          <w:szCs w:val="32"/>
        </w:rPr>
        <w:t>人的</w:t>
      </w:r>
      <w:r>
        <w:rPr>
          <w:rFonts w:ascii="仿宋" w:hAnsi="仿宋" w:eastAsia="仿宋"/>
          <w:sz w:val="32"/>
          <w:szCs w:val="32"/>
        </w:rPr>
        <w:t>113.8%</w:t>
      </w:r>
      <w:r>
        <w:rPr>
          <w:rFonts w:hint="eastAsia" w:ascii="仿宋" w:hAnsi="仿宋" w:eastAsia="仿宋"/>
          <w:sz w:val="32"/>
          <w:szCs w:val="32"/>
        </w:rPr>
        <w:t>；，就业困难人员就业</w:t>
      </w:r>
      <w:r>
        <w:rPr>
          <w:rFonts w:ascii="仿宋" w:hAnsi="仿宋" w:eastAsia="仿宋"/>
          <w:sz w:val="32"/>
          <w:szCs w:val="32"/>
        </w:rPr>
        <w:t>1370</w:t>
      </w:r>
      <w:r>
        <w:rPr>
          <w:rFonts w:hint="eastAsia" w:ascii="仿宋" w:hAnsi="仿宋" w:eastAsia="仿宋"/>
          <w:sz w:val="32"/>
          <w:szCs w:val="32"/>
        </w:rPr>
        <w:t>人，完成目标数</w:t>
      </w:r>
      <w:r>
        <w:rPr>
          <w:rFonts w:ascii="仿宋" w:hAnsi="仿宋" w:eastAsia="仿宋"/>
          <w:sz w:val="32"/>
          <w:szCs w:val="32"/>
        </w:rPr>
        <w:t>1200</w:t>
      </w:r>
      <w:r>
        <w:rPr>
          <w:rFonts w:hint="eastAsia" w:ascii="仿宋" w:hAnsi="仿宋" w:eastAsia="仿宋"/>
          <w:sz w:val="32"/>
          <w:szCs w:val="32"/>
        </w:rPr>
        <w:t>人的</w:t>
      </w:r>
      <w:r>
        <w:rPr>
          <w:rFonts w:ascii="仿宋" w:hAnsi="仿宋" w:eastAsia="仿宋"/>
          <w:sz w:val="32"/>
          <w:szCs w:val="32"/>
        </w:rPr>
        <w:t>114.2%</w:t>
      </w:r>
      <w:r>
        <w:rPr>
          <w:rFonts w:hint="eastAsia" w:ascii="仿宋" w:hAnsi="仿宋" w:eastAsia="仿宋"/>
          <w:sz w:val="32"/>
          <w:szCs w:val="32"/>
        </w:rPr>
        <w:t>；城镇登记失业率保持在</w:t>
      </w:r>
      <w:r>
        <w:rPr>
          <w:rFonts w:ascii="仿宋" w:hAnsi="仿宋" w:eastAsia="仿宋"/>
          <w:sz w:val="32"/>
          <w:szCs w:val="32"/>
        </w:rPr>
        <w:t>4.5%</w:t>
      </w:r>
      <w:r>
        <w:rPr>
          <w:rFonts w:hint="eastAsia" w:ascii="仿宋" w:hAnsi="仿宋" w:eastAsia="仿宋"/>
          <w:sz w:val="32"/>
          <w:szCs w:val="32"/>
        </w:rPr>
        <w:t>以内。一是力促就业政策落实落细。政策落实是利民惠企之根本保障，我们以就业专项奖补资金为杠杆，对受中美贸易摩擦影响，仍然坚持不裁员或少裁员的承德舒适家用品有限公司和承德雅歌包装科技有限公司两家企业，发放工业结构调整专项奖补资金</w:t>
      </w:r>
      <w:r>
        <w:rPr>
          <w:rFonts w:ascii="仿宋" w:hAnsi="仿宋" w:eastAsia="仿宋"/>
          <w:sz w:val="32"/>
          <w:szCs w:val="32"/>
        </w:rPr>
        <w:t>200</w:t>
      </w:r>
      <w:r>
        <w:rPr>
          <w:rFonts w:hint="eastAsia" w:ascii="仿宋" w:hAnsi="仿宋" w:eastAsia="仿宋"/>
          <w:sz w:val="32"/>
          <w:szCs w:val="32"/>
        </w:rPr>
        <w:t>万元。制定了《平泉市就业专项资金使用管理办法》，确保好钢用在刀刃上。今年争取上级就业专项补助金</w:t>
      </w:r>
      <w:r>
        <w:rPr>
          <w:rFonts w:ascii="仿宋" w:hAnsi="仿宋" w:eastAsia="仿宋"/>
          <w:sz w:val="32"/>
          <w:szCs w:val="32"/>
        </w:rPr>
        <w:t>2412.468</w:t>
      </w:r>
      <w:r>
        <w:rPr>
          <w:rFonts w:hint="eastAsia" w:ascii="仿宋" w:hAnsi="仿宋" w:eastAsia="仿宋"/>
          <w:sz w:val="32"/>
          <w:szCs w:val="32"/>
        </w:rPr>
        <w:t>万元，目前，落实就业专项资金</w:t>
      </w:r>
      <w:r>
        <w:rPr>
          <w:rFonts w:ascii="仿宋" w:hAnsi="仿宋" w:eastAsia="仿宋"/>
          <w:sz w:val="32"/>
          <w:szCs w:val="32"/>
        </w:rPr>
        <w:t>2322</w:t>
      </w:r>
      <w:r>
        <w:rPr>
          <w:rFonts w:hint="eastAsia" w:ascii="仿宋" w:hAnsi="仿宋" w:eastAsia="仿宋"/>
          <w:sz w:val="32"/>
          <w:szCs w:val="32"/>
        </w:rPr>
        <w:t>万元，切实做到有的放矢，专款专用。二是优化创业环境带动就业。充分发挥创业担保贷款贴息资金引导创业的作用，积极发放创业担保贷款</w:t>
      </w:r>
      <w:r>
        <w:rPr>
          <w:rFonts w:ascii="仿宋" w:hAnsi="仿宋" w:eastAsia="仿宋"/>
          <w:sz w:val="32"/>
          <w:szCs w:val="32"/>
        </w:rPr>
        <w:t>13</w:t>
      </w:r>
      <w:r>
        <w:rPr>
          <w:rFonts w:hint="eastAsia" w:ascii="仿宋" w:hAnsi="仿宋" w:eastAsia="仿宋"/>
          <w:sz w:val="32"/>
          <w:szCs w:val="32"/>
        </w:rPr>
        <w:t>笔</w:t>
      </w:r>
      <w:r>
        <w:rPr>
          <w:rFonts w:ascii="仿宋" w:hAnsi="仿宋" w:eastAsia="仿宋"/>
          <w:sz w:val="32"/>
          <w:szCs w:val="32"/>
        </w:rPr>
        <w:t>225</w:t>
      </w:r>
      <w:r>
        <w:rPr>
          <w:rFonts w:hint="eastAsia" w:ascii="仿宋" w:hAnsi="仿宋" w:eastAsia="仿宋"/>
          <w:sz w:val="32"/>
          <w:szCs w:val="32"/>
        </w:rPr>
        <w:t>万元；同时抓好现有创业创新示范基地载体平台建设，为小微企业创业创新发展提供有效支撑。目前</w:t>
      </w:r>
      <w:r>
        <w:rPr>
          <w:rFonts w:ascii="仿宋" w:hAnsi="仿宋" w:eastAsia="仿宋"/>
          <w:sz w:val="32"/>
          <w:szCs w:val="32"/>
        </w:rPr>
        <w:t>,</w:t>
      </w:r>
      <w:r>
        <w:rPr>
          <w:rFonts w:hint="eastAsia" w:ascii="仿宋" w:hAnsi="仿宋" w:eastAsia="仿宋"/>
          <w:sz w:val="32"/>
          <w:szCs w:val="32"/>
        </w:rPr>
        <w:t>依托尚源科技公司创建创业创新基地</w:t>
      </w:r>
      <w:r>
        <w:rPr>
          <w:rFonts w:ascii="仿宋" w:hAnsi="仿宋" w:eastAsia="仿宋"/>
          <w:sz w:val="32"/>
          <w:szCs w:val="32"/>
        </w:rPr>
        <w:t>1</w:t>
      </w:r>
      <w:r>
        <w:rPr>
          <w:rFonts w:hint="eastAsia" w:ascii="仿宋" w:hAnsi="仿宋" w:eastAsia="仿宋"/>
          <w:sz w:val="32"/>
          <w:szCs w:val="32"/>
        </w:rPr>
        <w:t>家（市级），入驻创业个体</w:t>
      </w:r>
      <w:r>
        <w:rPr>
          <w:rFonts w:ascii="仿宋" w:hAnsi="仿宋" w:eastAsia="仿宋"/>
          <w:sz w:val="32"/>
          <w:szCs w:val="32"/>
        </w:rPr>
        <w:t>32</w:t>
      </w:r>
      <w:r>
        <w:rPr>
          <w:rFonts w:hint="eastAsia" w:ascii="仿宋" w:hAnsi="仿宋" w:eastAsia="仿宋"/>
          <w:sz w:val="32"/>
          <w:szCs w:val="32"/>
        </w:rPr>
        <w:t>户，对平泉市食用菌返乡创业就业孵化基地进行提升改造，现入驻创业个体</w:t>
      </w:r>
      <w:r>
        <w:rPr>
          <w:rFonts w:ascii="仿宋" w:hAnsi="仿宋" w:eastAsia="仿宋"/>
          <w:sz w:val="32"/>
          <w:szCs w:val="32"/>
        </w:rPr>
        <w:t>41</w:t>
      </w:r>
      <w:r>
        <w:rPr>
          <w:rFonts w:hint="eastAsia" w:ascii="仿宋" w:hAnsi="仿宋" w:eastAsia="仿宋"/>
          <w:sz w:val="32"/>
          <w:szCs w:val="32"/>
        </w:rPr>
        <w:t>户，带动就业</w:t>
      </w:r>
      <w:r>
        <w:rPr>
          <w:rFonts w:ascii="仿宋" w:hAnsi="仿宋" w:eastAsia="仿宋"/>
          <w:sz w:val="32"/>
          <w:szCs w:val="32"/>
        </w:rPr>
        <w:t>135</w:t>
      </w:r>
      <w:r>
        <w:rPr>
          <w:rFonts w:hint="eastAsia" w:ascii="仿宋" w:hAnsi="仿宋" w:eastAsia="仿宋"/>
          <w:sz w:val="32"/>
          <w:szCs w:val="32"/>
        </w:rPr>
        <w:t>人。三是失业保险助力企业援企稳岗。按照省厅《关于加快落实失业保险支持保就业工作的通知》要求，对不裁员或少裁员的参保企业，返还</w:t>
      </w:r>
      <w:r>
        <w:rPr>
          <w:rFonts w:ascii="仿宋" w:hAnsi="仿宋" w:eastAsia="仿宋"/>
          <w:sz w:val="32"/>
          <w:szCs w:val="32"/>
        </w:rPr>
        <w:t>2019</w:t>
      </w:r>
      <w:r>
        <w:rPr>
          <w:rFonts w:hint="eastAsia" w:ascii="仿宋" w:hAnsi="仿宋" w:eastAsia="仿宋"/>
          <w:sz w:val="32"/>
          <w:szCs w:val="32"/>
        </w:rPr>
        <w:t>年实际缴纳失业保险费的</w:t>
      </w:r>
      <w:r>
        <w:rPr>
          <w:rFonts w:ascii="仿宋" w:hAnsi="仿宋" w:eastAsia="仿宋"/>
          <w:sz w:val="32"/>
          <w:szCs w:val="32"/>
        </w:rPr>
        <w:t>100%</w:t>
      </w:r>
      <w:r>
        <w:rPr>
          <w:rFonts w:hint="eastAsia" w:ascii="仿宋" w:hAnsi="仿宋" w:eastAsia="仿宋"/>
          <w:sz w:val="32"/>
          <w:szCs w:val="32"/>
        </w:rPr>
        <w:t>，对面临暂时性生产经营困难且恢复有望、坚持不裁员或少裁员的参保企业，按</w:t>
      </w:r>
      <w:r>
        <w:rPr>
          <w:rFonts w:ascii="仿宋" w:hAnsi="仿宋" w:eastAsia="仿宋"/>
          <w:sz w:val="32"/>
          <w:szCs w:val="32"/>
        </w:rPr>
        <w:t>6</w:t>
      </w:r>
      <w:r>
        <w:rPr>
          <w:rFonts w:hint="eastAsia" w:ascii="仿宋" w:hAnsi="仿宋" w:eastAsia="仿宋"/>
          <w:sz w:val="32"/>
          <w:szCs w:val="32"/>
        </w:rPr>
        <w:t>个月的当地月人均失业保险金和参保职工人数确定返还标准。目前，共返还</w:t>
      </w:r>
      <w:r>
        <w:rPr>
          <w:rFonts w:ascii="仿宋" w:hAnsi="仿宋" w:eastAsia="仿宋"/>
          <w:sz w:val="32"/>
          <w:szCs w:val="32"/>
        </w:rPr>
        <w:t>151</w:t>
      </w:r>
      <w:r>
        <w:rPr>
          <w:rFonts w:hint="eastAsia" w:ascii="仿宋" w:hAnsi="仿宋" w:eastAsia="仿宋"/>
          <w:sz w:val="32"/>
          <w:szCs w:val="32"/>
        </w:rPr>
        <w:t>家企业失业保险援企稳岗资金</w:t>
      </w:r>
      <w:r>
        <w:rPr>
          <w:rFonts w:ascii="仿宋" w:hAnsi="仿宋" w:eastAsia="仿宋"/>
          <w:sz w:val="32"/>
          <w:szCs w:val="32"/>
        </w:rPr>
        <w:t>312.36</w:t>
      </w:r>
      <w:r>
        <w:rPr>
          <w:rFonts w:hint="eastAsia" w:ascii="仿宋" w:hAnsi="仿宋" w:eastAsia="仿宋"/>
          <w:sz w:val="32"/>
          <w:szCs w:val="32"/>
        </w:rPr>
        <w:t>万元；为承德舒适家用品有限公司等</w:t>
      </w:r>
      <w:r>
        <w:rPr>
          <w:rFonts w:ascii="仿宋" w:hAnsi="仿宋" w:eastAsia="仿宋"/>
          <w:sz w:val="32"/>
          <w:szCs w:val="32"/>
        </w:rPr>
        <w:t>7</w:t>
      </w:r>
      <w:r>
        <w:rPr>
          <w:rFonts w:hint="eastAsia" w:ascii="仿宋" w:hAnsi="仿宋" w:eastAsia="仿宋"/>
          <w:sz w:val="32"/>
          <w:szCs w:val="32"/>
        </w:rPr>
        <w:t>家困难企业发放稳岗返还资金</w:t>
      </w:r>
      <w:r>
        <w:rPr>
          <w:rFonts w:ascii="仿宋" w:hAnsi="仿宋" w:eastAsia="仿宋"/>
          <w:sz w:val="32"/>
          <w:szCs w:val="32"/>
        </w:rPr>
        <w:t>744.75</w:t>
      </w:r>
      <w:r>
        <w:rPr>
          <w:rFonts w:hint="eastAsia" w:ascii="仿宋" w:hAnsi="仿宋" w:eastAsia="仿宋"/>
          <w:sz w:val="32"/>
          <w:szCs w:val="32"/>
        </w:rPr>
        <w:t>万元。对企业发展起到压舱石的作用。四是技能培训助力职工稳岗就业。疫情期间，积极组织承德避暑山庄集团有限公司以“小鱼易联</w:t>
      </w:r>
      <w:r>
        <w:rPr>
          <w:rFonts w:ascii="仿宋" w:hAnsi="仿宋" w:eastAsia="仿宋"/>
          <w:sz w:val="32"/>
          <w:szCs w:val="32"/>
        </w:rPr>
        <w:t>APP</w:t>
      </w:r>
      <w:r>
        <w:rPr>
          <w:rFonts w:hint="eastAsia" w:ascii="仿宋" w:hAnsi="仿宋" w:eastAsia="仿宋"/>
          <w:sz w:val="32"/>
          <w:szCs w:val="32"/>
        </w:rPr>
        <w:t>”线上培训</w:t>
      </w:r>
      <w:r>
        <w:rPr>
          <w:rFonts w:ascii="仿宋" w:hAnsi="仿宋" w:eastAsia="仿宋"/>
          <w:sz w:val="32"/>
          <w:szCs w:val="32"/>
        </w:rPr>
        <w:t>+</w:t>
      </w:r>
      <w:r>
        <w:rPr>
          <w:rFonts w:hint="eastAsia" w:ascii="仿宋" w:hAnsi="仿宋" w:eastAsia="仿宋"/>
          <w:sz w:val="32"/>
          <w:szCs w:val="32"/>
        </w:rPr>
        <w:t>自主学习”的形式，开展品酒师专业职业技能提升线上培训工作，培训员工</w:t>
      </w:r>
      <w:r>
        <w:rPr>
          <w:rFonts w:ascii="仿宋" w:hAnsi="仿宋" w:eastAsia="仿宋"/>
          <w:sz w:val="32"/>
          <w:szCs w:val="32"/>
        </w:rPr>
        <w:t>151</w:t>
      </w:r>
      <w:r>
        <w:rPr>
          <w:rFonts w:hint="eastAsia" w:ascii="仿宋" w:hAnsi="仿宋" w:eastAsia="仿宋"/>
          <w:sz w:val="32"/>
          <w:szCs w:val="32"/>
        </w:rPr>
        <w:t>名。线下依托我市</w:t>
      </w:r>
      <w:r>
        <w:rPr>
          <w:rFonts w:ascii="仿宋" w:hAnsi="仿宋" w:eastAsia="仿宋"/>
          <w:sz w:val="32"/>
          <w:szCs w:val="32"/>
        </w:rPr>
        <w:t>10</w:t>
      </w:r>
      <w:r>
        <w:rPr>
          <w:rFonts w:hint="eastAsia" w:ascii="仿宋" w:hAnsi="仿宋" w:eastAsia="仿宋"/>
          <w:sz w:val="32"/>
          <w:szCs w:val="32"/>
        </w:rPr>
        <w:t>家定点培训机构，以农村转移劳动力和城镇登记失业人员为主要培养对象</w:t>
      </w:r>
      <w:r>
        <w:rPr>
          <w:rFonts w:ascii="仿宋" w:hAnsi="仿宋" w:eastAsia="仿宋"/>
          <w:sz w:val="32"/>
          <w:szCs w:val="32"/>
        </w:rPr>
        <w:t>,</w:t>
      </w:r>
      <w:r>
        <w:rPr>
          <w:rFonts w:hint="eastAsia" w:ascii="仿宋" w:hAnsi="仿宋" w:eastAsia="仿宋"/>
          <w:sz w:val="32"/>
          <w:szCs w:val="32"/>
        </w:rPr>
        <w:t>采用“岗位</w:t>
      </w:r>
      <w:r>
        <w:rPr>
          <w:rFonts w:ascii="仿宋" w:hAnsi="仿宋" w:eastAsia="仿宋"/>
          <w:sz w:val="32"/>
          <w:szCs w:val="32"/>
        </w:rPr>
        <w:t>+</w:t>
      </w:r>
      <w:r>
        <w:rPr>
          <w:rFonts w:hint="eastAsia" w:ascii="仿宋" w:hAnsi="仿宋" w:eastAsia="仿宋"/>
          <w:sz w:val="32"/>
          <w:szCs w:val="32"/>
        </w:rPr>
        <w:t>技能</w:t>
      </w:r>
      <w:r>
        <w:rPr>
          <w:rFonts w:ascii="仿宋" w:hAnsi="仿宋" w:eastAsia="仿宋"/>
          <w:sz w:val="32"/>
          <w:szCs w:val="32"/>
        </w:rPr>
        <w:t>+</w:t>
      </w:r>
      <w:r>
        <w:rPr>
          <w:rFonts w:hint="eastAsia" w:ascii="仿宋" w:hAnsi="仿宋" w:eastAsia="仿宋"/>
          <w:sz w:val="32"/>
          <w:szCs w:val="32"/>
        </w:rPr>
        <w:t>劳动力”的培训模式</w:t>
      </w:r>
      <w:r>
        <w:rPr>
          <w:rFonts w:ascii="仿宋" w:hAnsi="仿宋" w:eastAsia="仿宋"/>
          <w:sz w:val="32"/>
          <w:szCs w:val="32"/>
        </w:rPr>
        <w:t>,</w:t>
      </w:r>
      <w:r>
        <w:rPr>
          <w:rFonts w:hint="eastAsia" w:ascii="仿宋" w:hAnsi="仿宋" w:eastAsia="仿宋"/>
          <w:sz w:val="32"/>
          <w:szCs w:val="32"/>
        </w:rPr>
        <w:t>开展公共服务、家政服务、家庭手工等方面的培训</w:t>
      </w:r>
      <w:r>
        <w:rPr>
          <w:rFonts w:ascii="仿宋" w:hAnsi="仿宋" w:eastAsia="仿宋"/>
          <w:sz w:val="32"/>
          <w:szCs w:val="32"/>
        </w:rPr>
        <w:t>,</w:t>
      </w:r>
      <w:r>
        <w:rPr>
          <w:rFonts w:hint="eastAsia" w:ascii="仿宋" w:hAnsi="仿宋" w:eastAsia="仿宋"/>
          <w:sz w:val="32"/>
          <w:szCs w:val="32"/>
        </w:rPr>
        <w:t>同时，积极引导已就业的岗位工人自主参加职业技能鉴定，取得职业资格证书，增强其向高技能、高收入行业和岗位转移的能力。目前，人社部门开展各类职业技能提升培训共</w:t>
      </w:r>
      <w:r>
        <w:rPr>
          <w:rFonts w:ascii="仿宋" w:hAnsi="仿宋" w:eastAsia="仿宋"/>
          <w:sz w:val="32"/>
          <w:szCs w:val="32"/>
        </w:rPr>
        <w:t>5964</w:t>
      </w:r>
      <w:r>
        <w:rPr>
          <w:rFonts w:hint="eastAsia" w:ascii="仿宋" w:hAnsi="仿宋" w:eastAsia="仿宋"/>
          <w:sz w:val="32"/>
          <w:szCs w:val="32"/>
        </w:rPr>
        <w:t>人次，组织进行国家职业技能鉴定考试</w:t>
      </w:r>
      <w:r>
        <w:rPr>
          <w:rFonts w:ascii="仿宋" w:hAnsi="仿宋" w:eastAsia="仿宋"/>
          <w:sz w:val="32"/>
          <w:szCs w:val="32"/>
        </w:rPr>
        <w:t>89</w:t>
      </w:r>
      <w:r>
        <w:rPr>
          <w:rFonts w:hint="eastAsia" w:ascii="仿宋" w:hAnsi="仿宋" w:eastAsia="仿宋"/>
          <w:sz w:val="32"/>
          <w:szCs w:val="32"/>
        </w:rPr>
        <w:t>场</w:t>
      </w:r>
      <w:r>
        <w:rPr>
          <w:rFonts w:ascii="仿宋" w:hAnsi="仿宋" w:eastAsia="仿宋"/>
          <w:sz w:val="32"/>
          <w:szCs w:val="32"/>
        </w:rPr>
        <w:t>3301</w:t>
      </w:r>
      <w:r>
        <w:rPr>
          <w:rFonts w:hint="eastAsia" w:ascii="仿宋" w:hAnsi="仿宋" w:eastAsia="仿宋"/>
          <w:sz w:val="32"/>
          <w:szCs w:val="32"/>
        </w:rPr>
        <w:t>人次，考试通过率达</w:t>
      </w:r>
      <w:r>
        <w:rPr>
          <w:rFonts w:ascii="仿宋" w:hAnsi="仿宋" w:eastAsia="仿宋"/>
          <w:sz w:val="32"/>
          <w:szCs w:val="32"/>
        </w:rPr>
        <w:t>91%</w:t>
      </w:r>
      <w:r>
        <w:rPr>
          <w:rFonts w:hint="eastAsia" w:ascii="仿宋" w:hAnsi="仿宋" w:eastAsia="仿宋"/>
          <w:sz w:val="32"/>
          <w:szCs w:val="32"/>
        </w:rPr>
        <w:t>。</w:t>
      </w:r>
    </w:p>
    <w:p>
      <w:pPr>
        <w:pStyle w:val="2"/>
        <w:rPr>
          <w:rFonts w:ascii="仿宋" w:hAnsi="仿宋" w:eastAsia="仿宋" w:cs="仿宋_GB2312"/>
        </w:rPr>
      </w:pPr>
    </w:p>
    <w:p>
      <w:pPr>
        <w:pStyle w:val="3"/>
        <w:widowControl/>
        <w:spacing w:beforeAutospacing="0" w:afterAutospacing="0" w:line="560" w:lineRule="exact"/>
        <w:ind w:firstLine="630"/>
        <w:rPr>
          <w:rFonts w:ascii="仿宋" w:hAnsi="仿宋" w:eastAsia="仿宋" w:cs="仿宋_GB2312"/>
          <w:b/>
          <w:bCs/>
          <w:sz w:val="32"/>
          <w:szCs w:val="32"/>
        </w:rPr>
      </w:pPr>
      <w:r>
        <w:rPr>
          <w:rFonts w:ascii="仿宋" w:hAnsi="仿宋" w:eastAsia="仿宋" w:cs="宋体"/>
          <w:kern w:val="2"/>
          <w:sz w:val="32"/>
          <w:szCs w:val="32"/>
        </w:rPr>
        <w:t>6</w:t>
      </w:r>
      <w:r>
        <w:rPr>
          <w:rFonts w:hint="eastAsia" w:ascii="仿宋" w:hAnsi="仿宋" w:eastAsia="仿宋" w:cs="宋体"/>
          <w:kern w:val="2"/>
          <w:sz w:val="32"/>
          <w:szCs w:val="32"/>
        </w:rPr>
        <w:t>、普惠金融发展专项资金</w:t>
      </w:r>
    </w:p>
    <w:p>
      <w:pPr>
        <w:pStyle w:val="3"/>
        <w:widowControl/>
        <w:spacing w:beforeAutospacing="0" w:afterAutospacing="0" w:line="560" w:lineRule="exact"/>
        <w:ind w:firstLine="630"/>
        <w:rPr>
          <w:rFonts w:ascii="仿宋" w:hAnsi="仿宋" w:eastAsia="仿宋" w:cs="宋体"/>
          <w:kern w:val="2"/>
          <w:sz w:val="32"/>
          <w:szCs w:val="32"/>
        </w:rPr>
      </w:pPr>
      <w:r>
        <w:rPr>
          <w:rFonts w:ascii="仿宋" w:hAnsi="仿宋" w:eastAsia="仿宋"/>
          <w:kern w:val="2"/>
          <w:sz w:val="32"/>
          <w:szCs w:val="32"/>
        </w:rPr>
        <w:t>2020</w:t>
      </w:r>
      <w:r>
        <w:rPr>
          <w:rFonts w:hint="eastAsia" w:ascii="仿宋" w:hAnsi="仿宋" w:eastAsia="仿宋"/>
          <w:kern w:val="2"/>
          <w:sz w:val="32"/>
          <w:szCs w:val="32"/>
        </w:rPr>
        <w:t>年普惠金融发展专项资金年初预算</w:t>
      </w:r>
      <w:r>
        <w:rPr>
          <w:rFonts w:ascii="仿宋" w:hAnsi="仿宋" w:eastAsia="仿宋"/>
          <w:kern w:val="2"/>
          <w:sz w:val="32"/>
          <w:szCs w:val="32"/>
        </w:rPr>
        <w:t>26.08</w:t>
      </w:r>
      <w:r>
        <w:rPr>
          <w:rFonts w:hint="eastAsia" w:ascii="仿宋" w:hAnsi="仿宋" w:eastAsia="仿宋"/>
          <w:kern w:val="2"/>
          <w:sz w:val="32"/>
          <w:szCs w:val="32"/>
        </w:rPr>
        <w:t>万元，财政拨款</w:t>
      </w:r>
      <w:r>
        <w:rPr>
          <w:rFonts w:ascii="仿宋" w:hAnsi="仿宋" w:eastAsia="仿宋"/>
          <w:kern w:val="2"/>
          <w:sz w:val="32"/>
          <w:szCs w:val="32"/>
        </w:rPr>
        <w:t>26.08</w:t>
      </w:r>
      <w:r>
        <w:rPr>
          <w:rFonts w:hint="eastAsia" w:ascii="仿宋" w:hAnsi="仿宋" w:eastAsia="仿宋"/>
          <w:kern w:val="2"/>
          <w:sz w:val="32"/>
          <w:szCs w:val="32"/>
        </w:rPr>
        <w:t>万元，年终返还财政，执行</w:t>
      </w:r>
      <w:r>
        <w:rPr>
          <w:rFonts w:ascii="仿宋" w:hAnsi="仿宋" w:eastAsia="仿宋"/>
          <w:kern w:val="2"/>
          <w:sz w:val="32"/>
          <w:szCs w:val="32"/>
        </w:rPr>
        <w:t>0</w:t>
      </w:r>
      <w:r>
        <w:rPr>
          <w:rFonts w:hint="eastAsia" w:ascii="仿宋" w:hAnsi="仿宋" w:eastAsia="仿宋"/>
          <w:kern w:val="2"/>
          <w:sz w:val="32"/>
          <w:szCs w:val="32"/>
        </w:rPr>
        <w:t>万元，执行率</w:t>
      </w:r>
      <w:r>
        <w:rPr>
          <w:rFonts w:ascii="仿宋" w:hAnsi="仿宋" w:eastAsia="仿宋"/>
          <w:kern w:val="2"/>
          <w:sz w:val="32"/>
          <w:szCs w:val="32"/>
        </w:rPr>
        <w:t>0%</w:t>
      </w:r>
      <w:r>
        <w:rPr>
          <w:rFonts w:hint="eastAsia" w:ascii="仿宋" w:hAnsi="仿宋" w:eastAsia="仿宋"/>
          <w:kern w:val="2"/>
          <w:sz w:val="32"/>
          <w:szCs w:val="32"/>
        </w:rPr>
        <w:t>。用以前年度结转资金完成</w:t>
      </w:r>
      <w:r>
        <w:rPr>
          <w:rFonts w:ascii="仿宋" w:hAnsi="仿宋" w:eastAsia="仿宋"/>
          <w:kern w:val="2"/>
          <w:sz w:val="32"/>
          <w:szCs w:val="32"/>
        </w:rPr>
        <w:t>2020</w:t>
      </w:r>
      <w:r>
        <w:rPr>
          <w:rFonts w:hint="eastAsia" w:ascii="仿宋" w:hAnsi="仿宋" w:eastAsia="仿宋"/>
          <w:kern w:val="2"/>
          <w:sz w:val="32"/>
          <w:szCs w:val="32"/>
        </w:rPr>
        <w:t>年小额担保贷款贴息工作。</w:t>
      </w:r>
    </w:p>
    <w:p>
      <w:pPr>
        <w:pStyle w:val="2"/>
        <w:rPr>
          <w:rFonts w:ascii="仿宋" w:hAnsi="仿宋" w:eastAsia="仿宋" w:cs="Times New Roman"/>
          <w:kern w:val="2"/>
        </w:rPr>
      </w:pPr>
    </w:p>
    <w:p>
      <w:pPr>
        <w:ind w:left="640"/>
        <w:rPr>
          <w:rFonts w:ascii="仿宋" w:hAnsi="仿宋" w:eastAsia="仿宋" w:cs="宋体"/>
          <w:sz w:val="32"/>
          <w:szCs w:val="32"/>
        </w:rPr>
      </w:pPr>
      <w:r>
        <w:rPr>
          <w:rFonts w:ascii="仿宋" w:hAnsi="仿宋" w:eastAsia="仿宋" w:cs="宋体"/>
          <w:sz w:val="32"/>
          <w:szCs w:val="32"/>
        </w:rPr>
        <w:t>7</w:t>
      </w:r>
      <w:r>
        <w:rPr>
          <w:rFonts w:hint="eastAsia" w:ascii="仿宋" w:hAnsi="仿宋" w:eastAsia="仿宋" w:cs="宋体"/>
          <w:sz w:val="32"/>
          <w:szCs w:val="32"/>
        </w:rPr>
        <w:t>、退休人员统筹外发放项目</w:t>
      </w:r>
    </w:p>
    <w:p>
      <w:pPr>
        <w:pStyle w:val="3"/>
        <w:widowControl/>
        <w:spacing w:beforeAutospacing="0" w:afterAutospacing="0" w:line="560" w:lineRule="exact"/>
        <w:ind w:firstLine="640"/>
        <w:rPr>
          <w:rFonts w:ascii="仿宋" w:hAnsi="仿宋" w:eastAsia="仿宋"/>
          <w:kern w:val="2"/>
          <w:sz w:val="32"/>
          <w:szCs w:val="32"/>
        </w:rPr>
      </w:pPr>
      <w:r>
        <w:rPr>
          <w:rFonts w:ascii="仿宋" w:hAnsi="仿宋" w:eastAsia="仿宋"/>
          <w:kern w:val="2"/>
          <w:sz w:val="32"/>
          <w:szCs w:val="32"/>
        </w:rPr>
        <w:t>2020</w:t>
      </w:r>
      <w:r>
        <w:rPr>
          <w:rFonts w:hint="eastAsia" w:ascii="仿宋" w:hAnsi="仿宋" w:eastAsia="仿宋"/>
          <w:kern w:val="2"/>
          <w:sz w:val="32"/>
          <w:szCs w:val="32"/>
        </w:rPr>
        <w:t>年退休人员统筹外发放年初预算</w:t>
      </w:r>
      <w:r>
        <w:rPr>
          <w:rFonts w:ascii="仿宋" w:hAnsi="仿宋" w:eastAsia="仿宋"/>
          <w:kern w:val="2"/>
          <w:sz w:val="32"/>
          <w:szCs w:val="32"/>
        </w:rPr>
        <w:t>900</w:t>
      </w:r>
      <w:r>
        <w:rPr>
          <w:rFonts w:hint="eastAsia" w:ascii="仿宋" w:hAnsi="仿宋" w:eastAsia="仿宋"/>
          <w:kern w:val="2"/>
          <w:sz w:val="32"/>
          <w:szCs w:val="32"/>
        </w:rPr>
        <w:t>万元，财政拨款</w:t>
      </w:r>
      <w:r>
        <w:rPr>
          <w:rFonts w:ascii="仿宋" w:hAnsi="仿宋" w:eastAsia="仿宋"/>
          <w:kern w:val="2"/>
          <w:sz w:val="32"/>
          <w:szCs w:val="32"/>
        </w:rPr>
        <w:t>657</w:t>
      </w:r>
      <w:r>
        <w:rPr>
          <w:rFonts w:hint="eastAsia" w:ascii="仿宋" w:hAnsi="仿宋" w:eastAsia="仿宋"/>
          <w:kern w:val="2"/>
          <w:sz w:val="32"/>
          <w:szCs w:val="32"/>
        </w:rPr>
        <w:t>万元，执行</w:t>
      </w:r>
      <w:r>
        <w:rPr>
          <w:rFonts w:ascii="仿宋" w:hAnsi="仿宋" w:eastAsia="仿宋"/>
          <w:kern w:val="2"/>
          <w:sz w:val="32"/>
          <w:szCs w:val="32"/>
        </w:rPr>
        <w:t>657</w:t>
      </w:r>
      <w:r>
        <w:rPr>
          <w:rFonts w:hint="eastAsia" w:ascii="仿宋" w:hAnsi="仿宋" w:eastAsia="仿宋"/>
          <w:kern w:val="2"/>
          <w:sz w:val="32"/>
          <w:szCs w:val="32"/>
        </w:rPr>
        <w:t>万元。退休人员统筹外发放资金保障了机关事业单位退休人员交通费、女职工卫生费、荣誉津贴等统筹外发放项目及时足额发放到到，提高了机关事业退休人员生活质量。</w:t>
      </w:r>
    </w:p>
    <w:p>
      <w:pPr>
        <w:pStyle w:val="3"/>
        <w:widowControl/>
        <w:spacing w:beforeAutospacing="0" w:afterAutospacing="0" w:line="560" w:lineRule="exact"/>
        <w:ind w:firstLine="640"/>
        <w:rPr>
          <w:rFonts w:ascii="仿宋" w:hAnsi="仿宋" w:eastAsia="仿宋"/>
          <w:kern w:val="2"/>
          <w:sz w:val="32"/>
          <w:szCs w:val="32"/>
        </w:rPr>
      </w:pPr>
      <w:r>
        <w:rPr>
          <w:rFonts w:hint="eastAsia" w:ascii="仿宋" w:hAnsi="仿宋" w:eastAsia="仿宋"/>
          <w:kern w:val="2"/>
          <w:sz w:val="32"/>
          <w:szCs w:val="32"/>
        </w:rPr>
        <w:t>偏离绩效目标原因：由于机关事业养老政策变化，</w:t>
      </w:r>
      <w:r>
        <w:rPr>
          <w:rFonts w:ascii="仿宋" w:hAnsi="仿宋" w:eastAsia="仿宋"/>
          <w:kern w:val="2"/>
          <w:sz w:val="32"/>
          <w:szCs w:val="32"/>
        </w:rPr>
        <w:t>2020</w:t>
      </w:r>
      <w:r>
        <w:rPr>
          <w:rFonts w:hint="eastAsia" w:ascii="仿宋" w:hAnsi="仿宋" w:eastAsia="仿宋"/>
          <w:kern w:val="2"/>
          <w:sz w:val="32"/>
          <w:szCs w:val="32"/>
        </w:rPr>
        <w:t>年５月份把部分统筹外发放项目纳入统筹内发放，导致统筹外发放资金减少。</w:t>
      </w:r>
    </w:p>
    <w:p>
      <w:pPr>
        <w:pStyle w:val="3"/>
        <w:widowControl/>
        <w:numPr>
          <w:ilvl w:val="0"/>
          <w:numId w:val="1"/>
        </w:numPr>
        <w:spacing w:beforeAutospacing="0" w:afterAutospacing="0" w:line="560" w:lineRule="exact"/>
        <w:ind w:firstLine="642" w:firstLineChars="200"/>
        <w:rPr>
          <w:rFonts w:ascii="仿宋" w:hAnsi="仿宋" w:eastAsia="仿宋" w:cs="宋体"/>
          <w:b/>
          <w:kern w:val="2"/>
          <w:sz w:val="32"/>
          <w:szCs w:val="32"/>
        </w:rPr>
      </w:pPr>
      <w:r>
        <w:rPr>
          <w:rFonts w:hint="eastAsia" w:ascii="仿宋" w:hAnsi="仿宋" w:eastAsia="仿宋" w:cs="宋体"/>
          <w:b/>
          <w:kern w:val="2"/>
          <w:sz w:val="32"/>
          <w:szCs w:val="32"/>
        </w:rPr>
        <w:t>绩效目标设定质量情况</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领导高度重视年度绩效指标编制工作，责任分工明确、注重沟通协调，目标既突出重点，又确保全面准，绩效指标科学合理，绩效标准恰当适宜。</w:t>
      </w:r>
    </w:p>
    <w:p>
      <w:pPr>
        <w:pStyle w:val="3"/>
        <w:widowControl/>
        <w:spacing w:beforeAutospacing="0" w:afterAutospacing="0" w:line="560" w:lineRule="exact"/>
        <w:ind w:firstLine="642" w:firstLineChars="200"/>
        <w:rPr>
          <w:rFonts w:ascii="仿宋" w:hAnsi="仿宋" w:eastAsia="仿宋" w:cs="宋体"/>
          <w:b/>
          <w:kern w:val="2"/>
          <w:sz w:val="32"/>
          <w:szCs w:val="32"/>
        </w:rPr>
      </w:pPr>
      <w:r>
        <w:rPr>
          <w:rFonts w:hint="eastAsia" w:ascii="仿宋" w:hAnsi="仿宋" w:eastAsia="仿宋" w:cs="宋体"/>
          <w:b/>
          <w:kern w:val="2"/>
          <w:sz w:val="32"/>
          <w:szCs w:val="32"/>
        </w:rPr>
        <w:t>四、下一步工作措施</w:t>
      </w:r>
    </w:p>
    <w:p>
      <w:pPr>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科学合理编制预算。按照《中华人民共和国预算法》的规定及本部门规划，结合上年度预算执行情况和本年度预算收支变化因素，科学、合理的编制预算，避免出现预算与实际执行出校较大偏差情况，进一步提高单位预算执行力度。</w:t>
      </w:r>
    </w:p>
    <w:p>
      <w:pPr>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、加强财务管理，严格财务审核。在费用报账支付时，按照预算规定的费用项目和用途进行资金使用审核，财务核算，专款专用，杜绝超支、挪用等现象的发生。</w:t>
      </w:r>
    </w:p>
    <w:p>
      <w:pPr>
        <w:spacing w:line="560" w:lineRule="exact"/>
        <w:ind w:firstLine="640" w:firstLineChars="200"/>
        <w:jc w:val="left"/>
        <w:rPr>
          <w:rFonts w:ascii="仿宋" w:hAnsi="仿宋" w:eastAsia="仿宋"/>
          <w:sz w:val="32"/>
          <w:szCs w:val="32"/>
        </w:rPr>
      </w:pPr>
    </w:p>
    <w:p>
      <w:pPr>
        <w:pStyle w:val="3"/>
        <w:widowControl/>
        <w:spacing w:beforeAutospacing="0" w:afterAutospacing="0" w:line="560" w:lineRule="exact"/>
        <w:ind w:firstLine="640" w:firstLineChars="200"/>
        <w:rPr>
          <w:rFonts w:ascii="仿宋" w:hAnsi="仿宋" w:eastAsia="仿宋" w:cs="微软雅黑"/>
          <w:color w:val="525353"/>
          <w:sz w:val="32"/>
          <w:szCs w:val="32"/>
        </w:rPr>
      </w:pPr>
    </w:p>
    <w:p>
      <w:pPr>
        <w:spacing w:line="560" w:lineRule="exact"/>
        <w:rPr>
          <w:rFonts w:ascii="仿宋" w:hAnsi="仿宋" w:eastAsia="仿宋"/>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auto"/>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71ADB"/>
    <w:multiLevelType w:val="singleLevel"/>
    <w:tmpl w:val="F5071ADB"/>
    <w:lvl w:ilvl="0" w:tentative="0">
      <w:start w:val="2"/>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142"/>
    <w:rsid w:val="00011308"/>
    <w:rsid w:val="000D3F87"/>
    <w:rsid w:val="002361DF"/>
    <w:rsid w:val="002834BE"/>
    <w:rsid w:val="002B3245"/>
    <w:rsid w:val="003D4043"/>
    <w:rsid w:val="005F3142"/>
    <w:rsid w:val="006A77FF"/>
    <w:rsid w:val="009A1547"/>
    <w:rsid w:val="00B0462B"/>
    <w:rsid w:val="00B56E7D"/>
    <w:rsid w:val="00BB1FE4"/>
    <w:rsid w:val="00C22BB2"/>
    <w:rsid w:val="00CA041B"/>
    <w:rsid w:val="00CF4631"/>
    <w:rsid w:val="02DD4740"/>
    <w:rsid w:val="04CD5F9F"/>
    <w:rsid w:val="0D261F4A"/>
    <w:rsid w:val="0D361205"/>
    <w:rsid w:val="118A3437"/>
    <w:rsid w:val="11F06E0D"/>
    <w:rsid w:val="1247092F"/>
    <w:rsid w:val="17EF778D"/>
    <w:rsid w:val="1B565491"/>
    <w:rsid w:val="20517AFE"/>
    <w:rsid w:val="239B0682"/>
    <w:rsid w:val="3FEB7DDA"/>
    <w:rsid w:val="41C05994"/>
    <w:rsid w:val="670162AC"/>
    <w:rsid w:val="6B052153"/>
    <w:rsid w:val="6C0B49C0"/>
    <w:rsid w:val="6D6A47C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99"/>
    <w:pPr>
      <w:kinsoku w:val="0"/>
      <w:overflowPunct w:val="0"/>
      <w:autoSpaceDE w:val="0"/>
      <w:autoSpaceDN w:val="0"/>
      <w:spacing w:line="20" w:lineRule="exact"/>
      <w:ind w:firstLine="640" w:firstLineChars="200"/>
    </w:pPr>
    <w:rPr>
      <w:rFonts w:ascii="楷体_GB2312" w:hAnsi="黑体" w:eastAsia="楷体_GB2312" w:cs="楷体_GB2312"/>
      <w:kern w:val="0"/>
      <w:sz w:val="32"/>
      <w:szCs w:val="32"/>
    </w:rPr>
  </w:style>
  <w:style w:type="paragraph" w:styleId="3">
    <w:name w:val="Normal (Web)"/>
    <w:basedOn w:val="1"/>
    <w:qFormat/>
    <w:uiPriority w:val="99"/>
    <w:pPr>
      <w:spacing w:beforeAutospacing="1" w:afterAutospacing="1"/>
      <w:jc w:val="left"/>
    </w:pPr>
    <w:rPr>
      <w:kern w:val="0"/>
      <w:sz w:val="24"/>
    </w:rPr>
  </w:style>
  <w:style w:type="character" w:styleId="6">
    <w:name w:val="FollowedHyperlink"/>
    <w:basedOn w:val="5"/>
    <w:qFormat/>
    <w:uiPriority w:val="99"/>
    <w:rPr>
      <w:rFonts w:cs="Times New Roman"/>
      <w:color w:val="000000"/>
      <w:u w:val="none"/>
    </w:rPr>
  </w:style>
  <w:style w:type="character" w:styleId="7">
    <w:name w:val="Hyperlink"/>
    <w:basedOn w:val="5"/>
    <w:qFormat/>
    <w:uiPriority w:val="99"/>
    <w:rPr>
      <w:rFonts w:cs="Times New Roman"/>
      <w:color w:val="000000"/>
      <w:u w:val="none"/>
    </w:rPr>
  </w:style>
  <w:style w:type="character" w:customStyle="1" w:styleId="8">
    <w:name w:val="curr"/>
    <w:basedOn w:val="5"/>
    <w:qFormat/>
    <w:uiPriority w:val="99"/>
    <w:rPr>
      <w:rFonts w:cs="Times New Roman"/>
      <w:shd w:val="clear" w:color="auto" w:fill="1A8EE8"/>
    </w:rPr>
  </w:style>
  <w:style w:type="character" w:customStyle="1" w:styleId="9">
    <w:name w:val="hover10"/>
    <w:basedOn w:val="5"/>
    <w:qFormat/>
    <w:uiPriority w:val="99"/>
    <w:rPr>
      <w:rFonts w:cs="Times New Roman"/>
      <w:shd w:val="clear" w:color="auto" w:fill="1A8EE8"/>
    </w:rPr>
  </w:style>
  <w:style w:type="character" w:customStyle="1" w:styleId="10">
    <w:name w:val="hover11"/>
    <w:basedOn w:val="5"/>
    <w:qFormat/>
    <w:uiPriority w:val="99"/>
    <w:rPr>
      <w:rFonts w:cs="Times New Roman"/>
      <w:shd w:val="clear" w:color="auto" w:fill="1A8EE8"/>
    </w:rPr>
  </w:style>
  <w:style w:type="character" w:customStyle="1" w:styleId="11">
    <w:name w:val="15"/>
    <w:qFormat/>
    <w:uiPriority w:val="99"/>
    <w:rPr>
      <w:rFonts w:ascii="Times New Roman" w:hAnsi="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572</Words>
  <Characters>3266</Characters>
  <Lines>0</Lines>
  <Paragraphs>0</Paragraphs>
  <TotalTime>46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2021-04-21T09:28:00Z</dcterms:created>
  <dc:creator>Administrator</dc:creator>
  <cp:lastModifiedBy>gust</cp:lastModifiedBy>
  <dcterms:modified xsi:type="dcterms:W3CDTF">2023-07-19T17:45:29Z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